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3A1" w:rsidRDefault="00F40D67" w:rsidP="00F40D67">
      <w:pPr>
        <w:tabs>
          <w:tab w:val="left" w:pos="6090"/>
        </w:tabs>
        <w:rPr>
          <w:rFonts w:asciiTheme="majorHAnsi" w:hAnsiTheme="majorHAnsi"/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855ABD">
        <w:rPr>
          <w:rFonts w:asciiTheme="majorHAnsi" w:hAnsiTheme="majorHAnsi"/>
          <w:b/>
          <w:i/>
          <w:sz w:val="24"/>
          <w:szCs w:val="24"/>
        </w:rPr>
        <w:t>72</w:t>
      </w:r>
      <w:r w:rsidR="004976F9">
        <w:rPr>
          <w:rFonts w:asciiTheme="majorHAnsi" w:hAnsiTheme="majorHAnsi"/>
          <w:b/>
          <w:i/>
          <w:sz w:val="24"/>
          <w:szCs w:val="24"/>
        </w:rPr>
        <w:t>/2020</w:t>
      </w:r>
    </w:p>
    <w:p w:rsidR="00855ABD" w:rsidRPr="00855ABD" w:rsidRDefault="00855ABD" w:rsidP="00855ABD">
      <w:pPr>
        <w:tabs>
          <w:tab w:val="left" w:pos="6090"/>
        </w:tabs>
        <w:jc w:val="center"/>
        <w:rPr>
          <w:rFonts w:asciiTheme="majorHAnsi" w:hAnsiTheme="majorHAnsi"/>
          <w:b/>
          <w:sz w:val="24"/>
          <w:szCs w:val="24"/>
        </w:rPr>
      </w:pPr>
      <w:r w:rsidRPr="00855ABD">
        <w:rPr>
          <w:rFonts w:ascii="Calibri" w:eastAsia="Times New Roman" w:hAnsi="Calibri" w:cs="Times New Roman"/>
          <w:b/>
          <w:bCs/>
          <w:color w:val="000000"/>
        </w:rPr>
        <w:br/>
        <w:t>RCHIESTA REINTEGRO OPERATORI ECOLOGICI</w:t>
      </w:r>
    </w:p>
    <w:p w:rsidR="00855ABD" w:rsidRPr="00855ABD" w:rsidRDefault="00855ABD" w:rsidP="00855ABD">
      <w:pPr>
        <w:spacing w:before="100" w:beforeAutospacing="1" w:after="100" w:afterAutospacing="1" w:line="253" w:lineRule="atLeast"/>
        <w:ind w:firstLine="284"/>
        <w:jc w:val="center"/>
        <w:rPr>
          <w:rFonts w:ascii="Calibri" w:eastAsia="Times New Roman" w:hAnsi="Calibri" w:cs="Times New Roman"/>
          <w:color w:val="000000"/>
        </w:rPr>
      </w:pPr>
      <w:r w:rsidRPr="00855ABD">
        <w:rPr>
          <w:rFonts w:ascii="Calibri" w:eastAsia="Times New Roman" w:hAnsi="Calibri" w:cs="Times New Roman"/>
          <w:b/>
          <w:bCs/>
          <w:color w:val="000000"/>
        </w:rPr>
        <w:t>IL SINDACO SOLLECITA LA DITTA COLOMBO</w:t>
      </w:r>
    </w:p>
    <w:p w:rsidR="00855ABD" w:rsidRPr="00855ABD" w:rsidRDefault="00855ABD" w:rsidP="00855ABD">
      <w:pPr>
        <w:spacing w:line="253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5ABD">
        <w:rPr>
          <w:rFonts w:ascii="Calibri" w:eastAsia="Times New Roman" w:hAnsi="Calibri" w:cs="Times New Roman"/>
          <w:bCs/>
          <w:iCs/>
          <w:color w:val="000000"/>
          <w:sz w:val="24"/>
          <w:szCs w:val="24"/>
        </w:rPr>
        <w:t> </w:t>
      </w:r>
    </w:p>
    <w:p w:rsidR="00855ABD" w:rsidRPr="00855ABD" w:rsidRDefault="00855ABD" w:rsidP="00855ABD">
      <w:pPr>
        <w:spacing w:line="253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5ABD">
        <w:rPr>
          <w:rFonts w:ascii="Calibri" w:eastAsia="Times New Roman" w:hAnsi="Calibri" w:cs="Times New Roman"/>
          <w:bCs/>
          <w:iCs/>
          <w:color w:val="000000"/>
          <w:sz w:val="24"/>
          <w:szCs w:val="24"/>
        </w:rPr>
        <w:t>È stata inviata, lo scorso 10 luglio, la richiesta da parte del Sindaco Stefano Minerva di reintegro degli operatori ecologici della ditta di nettezza urbana Colombo Biagio.</w:t>
      </w:r>
    </w:p>
    <w:p w:rsidR="00855ABD" w:rsidRPr="00855ABD" w:rsidRDefault="00855ABD" w:rsidP="00855ABD">
      <w:pPr>
        <w:spacing w:line="253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5ABD">
        <w:rPr>
          <w:rFonts w:ascii="Calibri" w:eastAsia="Times New Roman" w:hAnsi="Calibri" w:cs="Times New Roman"/>
          <w:color w:val="000000"/>
          <w:sz w:val="24"/>
          <w:szCs w:val="24"/>
        </w:rPr>
        <w:t>Ad oggi,</w:t>
      </w:r>
      <w:r w:rsidRPr="00855ABD">
        <w:rPr>
          <w:rFonts w:ascii="Calibri" w:eastAsia="Times New Roman" w:hAnsi="Calibri" w:cs="Times New Roman"/>
          <w:color w:val="000000"/>
          <w:sz w:val="24"/>
          <w:szCs w:val="24"/>
        </w:rPr>
        <w:t xml:space="preserve"> il provvedimento di </w:t>
      </w:r>
      <w:proofErr w:type="spellStart"/>
      <w:r w:rsidRPr="00855ABD">
        <w:rPr>
          <w:rFonts w:ascii="Calibri" w:eastAsia="Times New Roman" w:hAnsi="Calibri" w:cs="Times New Roman"/>
          <w:color w:val="000000"/>
          <w:sz w:val="24"/>
          <w:szCs w:val="24"/>
        </w:rPr>
        <w:t>Interdittiva</w:t>
      </w:r>
      <w:proofErr w:type="spellEnd"/>
      <w:r w:rsidRPr="00855ABD">
        <w:rPr>
          <w:rFonts w:ascii="Calibri" w:eastAsia="Times New Roman" w:hAnsi="Calibri" w:cs="Times New Roman"/>
          <w:color w:val="000000"/>
          <w:sz w:val="24"/>
          <w:szCs w:val="24"/>
        </w:rPr>
        <w:t xml:space="preserve"> Antimafia, che aveva determinato il provvedimento di cessazione del rapporto di lavoro a carico dei 5 lavoratori in servizio presso la Società, è oggi improduttivo di effetti perché sostanzialmente nullo</w:t>
      </w:r>
      <w:bookmarkStart w:id="0" w:name="_GoBack"/>
      <w:bookmarkEnd w:id="0"/>
      <w:r w:rsidRPr="00855ABD">
        <w:rPr>
          <w:rFonts w:ascii="Calibri" w:eastAsia="Times New Roman" w:hAnsi="Calibri" w:cs="Times New Roman"/>
          <w:color w:val="000000"/>
          <w:sz w:val="24"/>
          <w:szCs w:val="24"/>
        </w:rPr>
        <w:t> a seguito della sentenza T.A.R. Milano n.1252/2020.</w:t>
      </w:r>
    </w:p>
    <w:p w:rsidR="00855ABD" w:rsidRDefault="00855ABD" w:rsidP="00855ABD">
      <w:pPr>
        <w:spacing w:line="253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5ABD">
        <w:rPr>
          <w:rFonts w:ascii="Calibri" w:eastAsia="Times New Roman" w:hAnsi="Calibri" w:cs="Times New Roman"/>
          <w:color w:val="000000"/>
          <w:sz w:val="24"/>
          <w:szCs w:val="24"/>
        </w:rPr>
        <w:t xml:space="preserve">Pertanto, il Sindaco Stefano Minerva ha espressamente chiesto alla ditta responsabile di valutare la possibilità di porre in essere, in tempi brevi e senza ulteriore indugio, ogni adempimento utile alla riassunzione in servizio dei </w:t>
      </w:r>
      <w:r w:rsidRPr="00855ABD">
        <w:rPr>
          <w:rFonts w:ascii="Calibri" w:eastAsia="Times New Roman" w:hAnsi="Calibri" w:cs="Times New Roman"/>
          <w:color w:val="000000"/>
          <w:sz w:val="24"/>
          <w:szCs w:val="24"/>
        </w:rPr>
        <w:t>cinque</w:t>
      </w:r>
      <w:r w:rsidRPr="00855ABD">
        <w:rPr>
          <w:rFonts w:ascii="Calibri" w:eastAsia="Times New Roman" w:hAnsi="Calibri" w:cs="Times New Roman"/>
          <w:color w:val="000000"/>
          <w:sz w:val="24"/>
          <w:szCs w:val="24"/>
        </w:rPr>
        <w:t xml:space="preserve"> dipendenti </w:t>
      </w:r>
      <w:r w:rsidRPr="00855ABD">
        <w:rPr>
          <w:rFonts w:ascii="Calibri" w:eastAsia="Times New Roman" w:hAnsi="Calibri" w:cs="Times New Roman"/>
          <w:color w:val="000000"/>
          <w:sz w:val="24"/>
          <w:szCs w:val="24"/>
        </w:rPr>
        <w:t>interessat</w:t>
      </w:r>
      <w:r w:rsidRPr="00855ABD">
        <w:rPr>
          <w:rFonts w:ascii="Calibri" w:eastAsia="Times New Roman" w:hAnsi="Calibri" w:cs="Times New Roman"/>
          <w:color w:val="000000"/>
          <w:sz w:val="24"/>
          <w:szCs w:val="24"/>
        </w:rPr>
        <w:t>i da</w:t>
      </w:r>
      <w:r w:rsidRPr="00855ABD">
        <w:rPr>
          <w:rFonts w:ascii="Calibri" w:eastAsia="Times New Roman" w:hAnsi="Calibri" w:cs="Times New Roman"/>
          <w:color w:val="000000"/>
          <w:sz w:val="24"/>
          <w:szCs w:val="24"/>
        </w:rPr>
        <w:t>l</w:t>
      </w:r>
      <w:r w:rsidRPr="00855ABD">
        <w:rPr>
          <w:rFonts w:ascii="Calibri" w:eastAsia="Times New Roman" w:hAnsi="Calibri" w:cs="Times New Roman"/>
          <w:color w:val="000000"/>
          <w:sz w:val="24"/>
          <w:szCs w:val="24"/>
        </w:rPr>
        <w:t xml:space="preserve"> provvedimento di licenziamento, essendo venuto meno il giustificato motivo oggettivo di cessazione del rapporto di lavoro, rappresentato dall’ </w:t>
      </w:r>
      <w:proofErr w:type="spellStart"/>
      <w:r w:rsidRPr="00855ABD">
        <w:rPr>
          <w:rFonts w:ascii="Calibri" w:eastAsia="Times New Roman" w:hAnsi="Calibri" w:cs="Times New Roman"/>
          <w:color w:val="000000"/>
          <w:sz w:val="24"/>
          <w:szCs w:val="24"/>
        </w:rPr>
        <w:t>interdittiva</w:t>
      </w:r>
      <w:proofErr w:type="spellEnd"/>
      <w:r w:rsidRPr="00855ABD">
        <w:rPr>
          <w:rFonts w:ascii="Calibri" w:eastAsia="Times New Roman" w:hAnsi="Calibri" w:cs="Times New Roman"/>
          <w:color w:val="000000"/>
          <w:sz w:val="24"/>
          <w:szCs w:val="24"/>
        </w:rPr>
        <w:t xml:space="preserve"> antimafia emessa dalla Prefettura di Monza e della Bria</w:t>
      </w:r>
      <w:r w:rsidRPr="00855ABD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855ABD" w:rsidRPr="00855ABD" w:rsidRDefault="00855ABD" w:rsidP="00855ABD">
      <w:pPr>
        <w:spacing w:line="253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Si allega nota ufficiale.</w:t>
      </w:r>
    </w:p>
    <w:p w:rsidR="00855ABD" w:rsidRPr="00855ABD" w:rsidRDefault="00855ABD" w:rsidP="00855ABD">
      <w:pPr>
        <w:spacing w:line="253" w:lineRule="atLeast"/>
        <w:rPr>
          <w:rFonts w:ascii="Calibri" w:eastAsia="Times New Roman" w:hAnsi="Calibri" w:cs="Times New Roman"/>
          <w:color w:val="000000"/>
        </w:rPr>
      </w:pPr>
    </w:p>
    <w:p w:rsidR="004E2738" w:rsidRDefault="004E2738" w:rsidP="005C5647">
      <w:pPr>
        <w:tabs>
          <w:tab w:val="left" w:pos="609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Gallipoli, </w:t>
      </w:r>
      <w:r w:rsidR="00855ABD">
        <w:rPr>
          <w:rFonts w:asciiTheme="majorHAnsi" w:hAnsiTheme="majorHAnsi"/>
          <w:sz w:val="24"/>
          <w:szCs w:val="24"/>
        </w:rPr>
        <w:t>14</w:t>
      </w:r>
      <w:r>
        <w:rPr>
          <w:rFonts w:asciiTheme="majorHAnsi" w:hAnsiTheme="majorHAnsi"/>
          <w:sz w:val="24"/>
          <w:szCs w:val="24"/>
        </w:rPr>
        <w:t xml:space="preserve"> </w:t>
      </w:r>
      <w:r w:rsidR="00855ABD">
        <w:rPr>
          <w:rFonts w:asciiTheme="majorHAnsi" w:hAnsiTheme="majorHAnsi"/>
          <w:sz w:val="24"/>
          <w:szCs w:val="24"/>
        </w:rPr>
        <w:t>lugli</w:t>
      </w:r>
      <w:r>
        <w:rPr>
          <w:rFonts w:asciiTheme="majorHAnsi" w:hAnsiTheme="majorHAnsi"/>
          <w:sz w:val="24"/>
          <w:szCs w:val="24"/>
        </w:rPr>
        <w:t>o 2020</w:t>
      </w:r>
    </w:p>
    <w:p w:rsidR="00C96B73" w:rsidRPr="004976F9" w:rsidRDefault="006F13C5" w:rsidP="00F40D67">
      <w:pPr>
        <w:tabs>
          <w:tab w:val="left" w:pos="609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sectPr w:rsidR="00C96B73" w:rsidRPr="004976F9" w:rsidSect="00F40D67">
      <w:headerReference w:type="default" r:id="rId6"/>
      <w:footerReference w:type="default" r:id="rId7"/>
      <w:pgSz w:w="11906" w:h="16838"/>
      <w:pgMar w:top="709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4E0" w:rsidRDefault="00A624E0" w:rsidP="00F40D67">
      <w:pPr>
        <w:spacing w:after="0" w:line="240" w:lineRule="auto"/>
      </w:pPr>
      <w:r>
        <w:separator/>
      </w:r>
    </w:p>
  </w:endnote>
  <w:endnote w:type="continuationSeparator" w:id="0">
    <w:p w:rsidR="00A624E0" w:rsidRDefault="00A624E0" w:rsidP="00F4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A4D" w:rsidRPr="00816A4D" w:rsidRDefault="00816A4D" w:rsidP="00816A4D">
    <w:pPr>
      <w:pStyle w:val="Pidipagina"/>
    </w:pPr>
    <w:r>
      <w:rPr>
        <w:noProof/>
      </w:rPr>
      <w:drawing>
        <wp:inline distT="0" distB="0" distL="0" distR="0">
          <wp:extent cx="6299835" cy="1122158"/>
          <wp:effectExtent l="0" t="0" r="0" b="0"/>
          <wp:docPr id="5" name="Immagine 4" descr="C:\Users\tricaricoe\Desktop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icaricoe\Desktop\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122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4E0" w:rsidRDefault="00A624E0" w:rsidP="00F40D67">
      <w:pPr>
        <w:spacing w:after="0" w:line="240" w:lineRule="auto"/>
      </w:pPr>
      <w:r>
        <w:separator/>
      </w:r>
    </w:p>
  </w:footnote>
  <w:footnote w:type="continuationSeparator" w:id="0">
    <w:p w:rsidR="00A624E0" w:rsidRDefault="00A624E0" w:rsidP="00F4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A4D" w:rsidRDefault="00816A4D">
    <w:pPr>
      <w:pStyle w:val="Intestazione"/>
    </w:pPr>
    <w:r>
      <w:rPr>
        <w:noProof/>
      </w:rPr>
      <w:drawing>
        <wp:inline distT="0" distB="0" distL="0" distR="0">
          <wp:extent cx="6299835" cy="2172131"/>
          <wp:effectExtent l="0" t="0" r="0" b="0"/>
          <wp:docPr id="4" name="Immagine 3" descr="C:\Users\tricaricoe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ricaricoe\Desktop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2172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B73"/>
    <w:rsid w:val="000E01D9"/>
    <w:rsid w:val="0011236E"/>
    <w:rsid w:val="00156F44"/>
    <w:rsid w:val="00284414"/>
    <w:rsid w:val="00361FED"/>
    <w:rsid w:val="004323ED"/>
    <w:rsid w:val="0044080B"/>
    <w:rsid w:val="004976F9"/>
    <w:rsid w:val="004C5CC5"/>
    <w:rsid w:val="004E2738"/>
    <w:rsid w:val="005C5647"/>
    <w:rsid w:val="00667F9B"/>
    <w:rsid w:val="006C6F23"/>
    <w:rsid w:val="006F13C5"/>
    <w:rsid w:val="007924A9"/>
    <w:rsid w:val="007943A1"/>
    <w:rsid w:val="00816A4D"/>
    <w:rsid w:val="00855ABD"/>
    <w:rsid w:val="00935D3E"/>
    <w:rsid w:val="00A624E0"/>
    <w:rsid w:val="00C77DD8"/>
    <w:rsid w:val="00C96B73"/>
    <w:rsid w:val="00D804CE"/>
    <w:rsid w:val="00E31E80"/>
    <w:rsid w:val="00EA12E6"/>
    <w:rsid w:val="00F40D67"/>
    <w:rsid w:val="00FB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B08A"/>
  <w15:docId w15:val="{F26A9EFB-6FAA-E548-B466-0040D1ED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6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D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0D67"/>
  </w:style>
  <w:style w:type="paragraph" w:styleId="Pidipagina">
    <w:name w:val="footer"/>
    <w:basedOn w:val="Normale"/>
    <w:link w:val="PidipaginaCarattere"/>
    <w:uiPriority w:val="99"/>
    <w:semiHidden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0D67"/>
  </w:style>
  <w:style w:type="character" w:customStyle="1" w:styleId="6qdm">
    <w:name w:val="_6qdm"/>
    <w:basedOn w:val="Carpredefinitoparagrafo"/>
    <w:rsid w:val="00C96B73"/>
  </w:style>
  <w:style w:type="character" w:styleId="Enfasigrassetto">
    <w:name w:val="Strong"/>
    <w:basedOn w:val="Carpredefinitoparagrafo"/>
    <w:uiPriority w:val="22"/>
    <w:qFormat/>
    <w:rsid w:val="005C5647"/>
    <w:rPr>
      <w:b/>
      <w:bCs/>
    </w:rPr>
  </w:style>
  <w:style w:type="character" w:customStyle="1" w:styleId="apple-converted-space">
    <w:name w:val="apple-converted-space"/>
    <w:basedOn w:val="Carpredefinitoparagrafo"/>
    <w:rsid w:val="0085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ricaricoe\Desktop\CS%20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C:\Users\tricaricoe\Desktop\CS Template.dotx</Template>
  <TotalTime>111</TotalTime>
  <Pages>1</Pages>
  <Words>158</Words>
  <Characters>941</Characters>
  <Application>Microsoft Office Word</Application>
  <DocSecurity>0</DocSecurity>
  <Lines>17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tricaricoe</dc:creator>
  <cp:lastModifiedBy>Microsoft Office User</cp:lastModifiedBy>
  <cp:revision>10</cp:revision>
  <dcterms:created xsi:type="dcterms:W3CDTF">2020-06-15T10:11:00Z</dcterms:created>
  <dcterms:modified xsi:type="dcterms:W3CDTF">2020-07-14T11:43:00Z</dcterms:modified>
</cp:coreProperties>
</file>