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18" w:rsidRDefault="00006118" w:rsidP="00820858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Allegato 4</w:t>
      </w:r>
    </w:p>
    <w:p w:rsidR="00006118" w:rsidRDefault="00006118" w:rsidP="00820858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(PERSONE GIURIDICHE)</w:t>
      </w:r>
      <w:bookmarkStart w:id="0" w:name="_GoBack"/>
      <w:bookmarkEnd w:id="0"/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OFFERTA ECONOMICA </w:t>
      </w: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006118" w:rsidRPr="002D3237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4"/>
          <w:szCs w:val="24"/>
        </w:rPr>
      </w:pPr>
      <w:r w:rsidRPr="002D3237">
        <w:rPr>
          <w:rFonts w:ascii="ArialMT" w:hAnsi="ArialMT" w:cs="ArialMT"/>
          <w:b/>
          <w:color w:val="000000"/>
          <w:sz w:val="24"/>
          <w:szCs w:val="24"/>
        </w:rPr>
        <w:t xml:space="preserve">OGGETTO: Bando di gara. Asta pubblica per l’alienazione di immobili di proprietà comunale. </w:t>
      </w: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Il/La sottoscritto/a _________________________________________________________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nato/a a ____________________________ prov. ________ il giorno 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Legale Rappresentante della Ditta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indicare l’esatta denominazione comprensiva della forma giuridica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 la qualifica di _________________________________________________________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 sede in ________________________________________ prov. ____ C.A.P. 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indirizzo _______________________________________________________ n° 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tel. __________________________________ fax ______________________________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codice fiscale ________________________ partita IVA __________________________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e-mail ___________________________ pec ___________________________________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presenta la seguente offerta per la gara in oggetto, relativamente al lotto sotto indicato 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(barrare la casella di interesse): 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Pr="00CE3EB6" w:rsidRDefault="00006118" w:rsidP="004E4F0B">
      <w:pPr>
        <w:autoSpaceDE w:val="0"/>
        <w:autoSpaceDN w:val="0"/>
        <w:spacing w:before="120" w:after="0" w:line="240" w:lineRule="auto"/>
        <w:jc w:val="both"/>
        <w:rPr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</w:rPr>
        <w:t>LOTTO 1</w:t>
      </w:r>
      <w:r>
        <w:t xml:space="preserve"> </w:t>
      </w:r>
      <w:r w:rsidRPr="004A7FEC">
        <w:rPr>
          <w:snapToGrid w:val="0"/>
          <w:color w:val="000000"/>
        </w:rPr>
        <w:t xml:space="preserve"> </w:t>
      </w:r>
      <w:r>
        <w:rPr>
          <w:b/>
        </w:rPr>
        <w:t xml:space="preserve">Area per urbanizzazioni inserita nell’accordo di programma approvato con decreto del Presidente della Giunta Regionale 358 del 30/05/2003 </w:t>
      </w:r>
    </w:p>
    <w:p w:rsidR="00006118" w:rsidRDefault="00006118" w:rsidP="004E4F0B"/>
    <w:p w:rsidR="00006118" w:rsidRDefault="00006118" w:rsidP="004E4F0B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4E4F0B">
        <w:rPr>
          <w:b/>
          <w:bCs/>
          <w:snapToGrid w:val="0"/>
          <w:color w:val="000000"/>
        </w:rPr>
        <w:t xml:space="preserve">LOTTO 2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006118" w:rsidRDefault="00006118" w:rsidP="004E4F0B">
      <w:pPr>
        <w:rPr>
          <w:b/>
          <w:snapToGrid w:val="0"/>
          <w:color w:val="000000"/>
        </w:rPr>
      </w:pPr>
    </w:p>
    <w:p w:rsidR="00006118" w:rsidRDefault="00006118" w:rsidP="002B081C">
      <w:pPr>
        <w:rPr>
          <w:b/>
          <w:snapToGrid w:val="0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sym w:font="Webdings" w:char="F063"/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b/>
          <w:bCs/>
          <w:snapToGrid w:val="0"/>
          <w:color w:val="000000"/>
        </w:rPr>
        <w:t>LOTTO 3</w:t>
      </w:r>
      <w:r w:rsidRPr="004E4F0B">
        <w:rPr>
          <w:b/>
          <w:bCs/>
          <w:snapToGrid w:val="0"/>
          <w:color w:val="000000"/>
        </w:rPr>
        <w:t xml:space="preserve">  </w:t>
      </w:r>
      <w:r w:rsidRPr="004E4F0B">
        <w:rPr>
          <w:b/>
          <w:snapToGrid w:val="0"/>
          <w:color w:val="000000"/>
        </w:rPr>
        <w:t>Aree standard lottizzazione Spirito Santo</w:t>
      </w:r>
    </w:p>
    <w:p w:rsidR="00006118" w:rsidRPr="004E4F0B" w:rsidRDefault="00006118" w:rsidP="004E4F0B">
      <w:pPr>
        <w:rPr>
          <w:b/>
          <w:bCs/>
          <w:snapToGrid w:val="0"/>
          <w:color w:val="000000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PREZZO A CORPO OFFERTO per l'acquisto dell’immobile: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1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2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lotto 3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Euro 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 ,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cifre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 _____________________________________________________________________).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in lettere</w:t>
      </w: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2B081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Luogo e data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4E4F0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</w:t>
      </w:r>
    </w:p>
    <w:p w:rsidR="00006118" w:rsidRDefault="00006118" w:rsidP="004E4F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Firma del concorrente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EVENTUALI ALTRI SOGGETTI IN CASO DI OFFERTA CONGIUNTA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………………………..………….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Luogo e data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…………………..………………………………………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Firma del Concorrente</w:t>
      </w:r>
    </w:p>
    <w:p w:rsidR="00006118" w:rsidRDefault="00006118" w:rsidP="000B79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AVVERTENZE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</w:rPr>
        <w:t xml:space="preserve">Questo modello deve essere compilato dal concorrente </w:t>
      </w:r>
      <w:r>
        <w:rPr>
          <w:rFonts w:ascii="Arial-BoldMT" w:hAnsi="Arial-BoldMT" w:cs="Arial-BoldMT"/>
          <w:b/>
          <w:bCs/>
          <w:sz w:val="20"/>
          <w:szCs w:val="20"/>
        </w:rPr>
        <w:t>persona giuridica e società o associazioni anche prive di personalità giuridica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Prezzo di riferimento a base d’asta Euro </w:t>
      </w:r>
      <w:r>
        <w:rPr>
          <w:rFonts w:ascii="Arial-BoldMT" w:hAnsi="Arial-BoldMT" w:cs="Arial-BoldMT"/>
          <w:b/>
          <w:bCs/>
        </w:rPr>
        <w:t xml:space="preserve">__________________________ (lotto n. _________) </w:t>
      </w:r>
      <w:r>
        <w:rPr>
          <w:rFonts w:ascii="ArialMT" w:hAnsi="ArialMT" w:cs="ArialMT"/>
        </w:rPr>
        <w:t>;</w:t>
      </w:r>
    </w:p>
    <w:p w:rsidR="00006118" w:rsidRDefault="00006118" w:rsidP="005F6C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In caso di discordanza fra l'importo espresso in cifre e quello espresso in lettere verrà preso in considerazione il valore espresso in lettere, salvo il caso in cui gli elementi del caso concreto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consentano in modo univoco di riconoscere l’errore materiale o di scritturazione in cui sia incorso</w:t>
      </w:r>
    </w:p>
    <w:p w:rsidR="00006118" w:rsidRDefault="00006118" w:rsidP="00094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</w:rPr>
        <w:t>l’offerente e di emendarlo, dando prevalenza al valore effettivo dell’offerta.</w:t>
      </w: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06118" w:rsidRDefault="00006118" w:rsidP="002D32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06118" w:rsidRDefault="00006118" w:rsidP="00D82C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18"/>
        </w:rPr>
      </w:pPr>
    </w:p>
    <w:sectPr w:rsidR="00006118" w:rsidSect="00682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D1B"/>
    <w:multiLevelType w:val="hybridMultilevel"/>
    <w:tmpl w:val="4E9E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9A7812"/>
    <w:multiLevelType w:val="hybridMultilevel"/>
    <w:tmpl w:val="347CF7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37"/>
    <w:rsid w:val="00006118"/>
    <w:rsid w:val="00094DBE"/>
    <w:rsid w:val="000B794E"/>
    <w:rsid w:val="001662E2"/>
    <w:rsid w:val="002B081C"/>
    <w:rsid w:val="002D3237"/>
    <w:rsid w:val="004A7FEC"/>
    <w:rsid w:val="004E4F0B"/>
    <w:rsid w:val="005F6CDE"/>
    <w:rsid w:val="006825DF"/>
    <w:rsid w:val="006E3E3C"/>
    <w:rsid w:val="00820858"/>
    <w:rsid w:val="008705D1"/>
    <w:rsid w:val="00C27F36"/>
    <w:rsid w:val="00CE3EB6"/>
    <w:rsid w:val="00D82C26"/>
    <w:rsid w:val="00F4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323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417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Guerrieri</dc:creator>
  <cp:keywords/>
  <dc:description/>
  <cp:lastModifiedBy>catalditiz</cp:lastModifiedBy>
  <cp:revision>6</cp:revision>
  <dcterms:created xsi:type="dcterms:W3CDTF">2021-11-22T09:57:00Z</dcterms:created>
  <dcterms:modified xsi:type="dcterms:W3CDTF">2021-11-23T10:40:00Z</dcterms:modified>
</cp:coreProperties>
</file>