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9EDB3" w14:textId="18DC2B92" w:rsidR="00B93E3C" w:rsidRDefault="0071096F" w:rsidP="00132BA7">
      <w:pPr>
        <w:ind w:left="6480" w:firstLine="720"/>
      </w:pPr>
      <w:r>
        <w:rPr>
          <w:lang w:val="it-IT"/>
        </w:rPr>
        <w:t xml:space="preserve">      </w:t>
      </w:r>
      <w:r>
        <w:rPr>
          <w:lang w:val="it-IT"/>
        </w:rPr>
        <w:tab/>
      </w:r>
      <w:r w:rsidR="0000569F">
        <w:rPr>
          <w:rFonts w:ascii="Tahoma" w:hAnsi="Tahoma" w:cs="Tahoma"/>
          <w:b/>
          <w:bCs/>
          <w:noProof/>
        </w:rPr>
        <w:drawing>
          <wp:inline distT="0" distB="0" distL="0" distR="0" wp14:anchorId="45AF9FD8" wp14:editId="374FEBAA">
            <wp:extent cx="1013460" cy="11430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69F">
        <w:rPr>
          <w:noProof/>
          <w:lang w:val="it-IT" w:eastAsia="it-IT"/>
        </w:rPr>
        <w:drawing>
          <wp:anchor distT="0" distB="0" distL="114300" distR="114300" simplePos="0" relativeHeight="251657216" behindDoc="0" locked="0" layoutInCell="1" allowOverlap="1" wp14:anchorId="0DF30C61" wp14:editId="6B0779E5">
            <wp:simplePos x="0" y="0"/>
            <wp:positionH relativeFrom="margin">
              <wp:posOffset>0</wp:posOffset>
            </wp:positionH>
            <wp:positionV relativeFrom="paragraph">
              <wp:posOffset>-372745</wp:posOffset>
            </wp:positionV>
            <wp:extent cx="253365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438" y="21164"/>
                <wp:lineTo x="21438" y="0"/>
                <wp:lineTo x="0" y="0"/>
              </wp:wrapPolygon>
            </wp:wrapThrough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09DC8" w14:textId="7878B4DF" w:rsidR="00B93E3C" w:rsidRPr="0071096F" w:rsidRDefault="0071096F" w:rsidP="0071096F">
      <w:pPr>
        <w:ind w:left="4320"/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r w:rsidR="00132BA7">
        <w:rPr>
          <w:b/>
          <w:bCs/>
          <w:lang w:val="it-IT"/>
        </w:rPr>
        <w:t xml:space="preserve">               </w:t>
      </w:r>
      <w:r w:rsidRPr="0071096F">
        <w:rPr>
          <w:b/>
          <w:bCs/>
          <w:lang w:val="it-IT"/>
        </w:rPr>
        <w:t>COMUNE DI GALLIPOLI</w:t>
      </w:r>
    </w:p>
    <w:p w14:paraId="6CEF8E2C" w14:textId="77777777" w:rsidR="00B93E3C" w:rsidRPr="00FC28B6" w:rsidRDefault="00B93E3C" w:rsidP="00F2203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24"/>
          <w:lang w:val="it-IT" w:eastAsia="it-IT"/>
        </w:rPr>
      </w:pPr>
      <w:r w:rsidRPr="00FC28B6">
        <w:rPr>
          <w:rFonts w:ascii="Times New Roman" w:hAnsi="Times New Roman"/>
          <w:b/>
          <w:bCs/>
          <w:sz w:val="52"/>
          <w:szCs w:val="24"/>
          <w:lang w:val="it-IT" w:eastAsia="it-IT"/>
        </w:rPr>
        <w:t xml:space="preserve">CITTA’ DI </w:t>
      </w:r>
      <w:r>
        <w:rPr>
          <w:rFonts w:ascii="Times New Roman" w:hAnsi="Times New Roman"/>
          <w:b/>
          <w:bCs/>
          <w:sz w:val="52"/>
          <w:szCs w:val="24"/>
          <w:lang w:val="it-IT" w:eastAsia="it-IT"/>
        </w:rPr>
        <w:t>GALLIPOLI</w:t>
      </w:r>
    </w:p>
    <w:p w14:paraId="3D2E289B" w14:textId="77777777" w:rsidR="00B93E3C" w:rsidRPr="00FC28B6" w:rsidRDefault="00B93E3C" w:rsidP="00F2203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it-IT" w:eastAsia="it-IT"/>
        </w:rPr>
      </w:pPr>
      <w:r w:rsidRPr="00FC28B6">
        <w:rPr>
          <w:rFonts w:ascii="Times New Roman" w:hAnsi="Times New Roman"/>
          <w:b/>
          <w:bCs/>
          <w:sz w:val="32"/>
          <w:szCs w:val="32"/>
          <w:lang w:val="it-IT" w:eastAsia="it-IT"/>
        </w:rPr>
        <w:t xml:space="preserve"> Provincia di </w:t>
      </w:r>
      <w:r w:rsidRPr="0042588F">
        <w:rPr>
          <w:rFonts w:ascii="Times New Roman" w:hAnsi="Times New Roman"/>
          <w:b/>
          <w:bCs/>
          <w:sz w:val="32"/>
          <w:szCs w:val="32"/>
          <w:lang w:val="it-IT" w:eastAsia="it-IT"/>
        </w:rPr>
        <w:t>Lecce</w:t>
      </w:r>
    </w:p>
    <w:p w14:paraId="2ED892DC" w14:textId="77777777" w:rsidR="00B93E3C" w:rsidRPr="00FC28B6" w:rsidRDefault="00B93E3C" w:rsidP="00F2203A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val="it-IT" w:eastAsia="it-IT"/>
        </w:rPr>
      </w:pPr>
      <w:r>
        <w:rPr>
          <w:rFonts w:ascii="Times New Roman" w:hAnsi="Times New Roman"/>
          <w:b/>
          <w:i/>
          <w:sz w:val="32"/>
          <w:szCs w:val="32"/>
          <w:lang w:val="it-IT" w:eastAsia="it-IT"/>
        </w:rPr>
        <w:t>Sportello E.O.L.O.</w:t>
      </w:r>
    </w:p>
    <w:p w14:paraId="4586BF83" w14:textId="77777777" w:rsidR="00B93E3C" w:rsidRPr="00E01332" w:rsidRDefault="00B93E3C" w:rsidP="00F2203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Via Pavia snc</w:t>
      </w:r>
    </w:p>
    <w:p w14:paraId="5D6DEA44" w14:textId="77777777" w:rsidR="00B93E3C" w:rsidRPr="00E01332" w:rsidRDefault="00B93E3C" w:rsidP="00F2203A">
      <w:pPr>
        <w:spacing w:after="0" w:line="240" w:lineRule="auto"/>
        <w:jc w:val="center"/>
        <w:rPr>
          <w:rFonts w:ascii="Times New Roman" w:hAnsi="Times New Roman"/>
          <w:szCs w:val="24"/>
          <w:lang w:val="it-IT"/>
        </w:rPr>
      </w:pPr>
      <w:r w:rsidRPr="00FC28B6">
        <w:rPr>
          <w:rFonts w:ascii="Times New Roman" w:hAnsi="Times New Roman"/>
          <w:sz w:val="24"/>
          <w:szCs w:val="24"/>
          <w:lang w:val="it-IT" w:eastAsia="it-IT"/>
        </w:rPr>
        <w:t>Tel. 083</w:t>
      </w:r>
      <w:r w:rsidRPr="007466BB">
        <w:rPr>
          <w:rFonts w:ascii="Times New Roman" w:hAnsi="Times New Roman"/>
          <w:sz w:val="24"/>
          <w:szCs w:val="24"/>
          <w:lang w:val="it-IT" w:eastAsia="it-IT"/>
        </w:rPr>
        <w:t>3</w:t>
      </w:r>
      <w:r w:rsidRPr="00FC28B6">
        <w:rPr>
          <w:rFonts w:ascii="Times New Roman" w:hAnsi="Times New Roman"/>
          <w:sz w:val="24"/>
          <w:szCs w:val="24"/>
          <w:lang w:val="it-IT" w:eastAsia="it-IT"/>
        </w:rPr>
        <w:t>-</w:t>
      </w:r>
      <w:r>
        <w:rPr>
          <w:rFonts w:ascii="Times New Roman" w:hAnsi="Times New Roman"/>
          <w:sz w:val="24"/>
          <w:szCs w:val="24"/>
          <w:lang w:val="it-IT" w:eastAsia="it-IT"/>
        </w:rPr>
        <w:t>275549/50-</w:t>
      </w:r>
      <w:r w:rsidRPr="00FC28B6">
        <w:rPr>
          <w:rFonts w:ascii="Times New Roman" w:hAnsi="Times New Roman"/>
          <w:sz w:val="24"/>
          <w:szCs w:val="24"/>
          <w:lang w:val="it-IT" w:eastAsia="it-IT"/>
        </w:rPr>
        <w:t xml:space="preserve"> E-mail: </w:t>
      </w:r>
      <w:r>
        <w:rPr>
          <w:rFonts w:ascii="Times New Roman" w:hAnsi="Times New Roman"/>
          <w:sz w:val="24"/>
          <w:szCs w:val="24"/>
          <w:lang w:val="it-IT" w:eastAsia="it-IT"/>
        </w:rPr>
        <w:t>demanio@comune.gallipoli.le.it</w:t>
      </w:r>
    </w:p>
    <w:p w14:paraId="5CC11F33" w14:textId="77777777" w:rsidR="00B93E3C" w:rsidRPr="00FC28B6" w:rsidRDefault="00B93E3C" w:rsidP="0042588F">
      <w:pPr>
        <w:keepNext/>
        <w:spacing w:after="0" w:line="240" w:lineRule="auto"/>
        <w:outlineLvl w:val="8"/>
        <w:rPr>
          <w:rFonts w:ascii="Times New Roman" w:hAnsi="Times New Roman"/>
          <w:b/>
          <w:bCs/>
          <w:color w:val="A80000"/>
          <w:sz w:val="24"/>
          <w:szCs w:val="28"/>
          <w:lang w:val="it-IT" w:eastAsia="it-IT"/>
        </w:rPr>
      </w:pPr>
    </w:p>
    <w:p w14:paraId="77D6C1F6" w14:textId="77777777" w:rsidR="00B93E3C" w:rsidRPr="00FC28B6" w:rsidRDefault="00B93E3C" w:rsidP="00FC28B6">
      <w:pPr>
        <w:spacing w:after="0" w:line="240" w:lineRule="auto"/>
        <w:jc w:val="center"/>
        <w:rPr>
          <w:rFonts w:ascii="Times New Roman" w:hAnsi="Times New Roman"/>
          <w:b/>
          <w:bCs/>
          <w:color w:val="A80000"/>
          <w:sz w:val="16"/>
          <w:lang w:val="it-IT" w:eastAsia="it-IT"/>
        </w:rPr>
      </w:pPr>
    </w:p>
    <w:p w14:paraId="04DC03CA" w14:textId="77777777" w:rsidR="00B93E3C" w:rsidRPr="00FC28B6" w:rsidRDefault="00B93E3C" w:rsidP="00FC28B6">
      <w:pPr>
        <w:spacing w:after="0" w:line="240" w:lineRule="auto"/>
        <w:jc w:val="center"/>
        <w:rPr>
          <w:rFonts w:ascii="Times New Roman" w:hAnsi="Times New Roman"/>
          <w:b/>
          <w:smallCaps/>
          <w:color w:val="860000"/>
          <w:sz w:val="44"/>
          <w:szCs w:val="44"/>
          <w:lang w:val="it-IT" w:eastAsia="it-IT"/>
        </w:rPr>
      </w:pPr>
      <w:r w:rsidRPr="00FC28B6">
        <w:rPr>
          <w:rFonts w:ascii="Times New Roman" w:hAnsi="Times New Roman"/>
          <w:b/>
          <w:smallCaps/>
          <w:color w:val="860000"/>
          <w:sz w:val="44"/>
          <w:szCs w:val="44"/>
          <w:lang w:val="it-IT" w:eastAsia="it-IT"/>
        </w:rPr>
        <w:t>AVVISO DI MANIFESTAZIONE D’INTERESSE</w:t>
      </w:r>
    </w:p>
    <w:p w14:paraId="078A14F5" w14:textId="77777777" w:rsidR="00B93E3C" w:rsidRPr="00FC28B6" w:rsidRDefault="00B93E3C" w:rsidP="00FC28B6">
      <w:pPr>
        <w:spacing w:after="0" w:line="240" w:lineRule="auto"/>
        <w:jc w:val="center"/>
        <w:rPr>
          <w:rFonts w:ascii="Times New Roman" w:hAnsi="Times New Roman"/>
          <w:b/>
          <w:color w:val="860000"/>
          <w:sz w:val="24"/>
          <w:szCs w:val="24"/>
          <w:lang w:val="it-IT" w:eastAsia="it-IT"/>
        </w:rPr>
      </w:pPr>
      <w:r w:rsidRPr="00FC28B6">
        <w:rPr>
          <w:rFonts w:ascii="Times New Roman" w:hAnsi="Times New Roman"/>
          <w:b/>
          <w:color w:val="860000"/>
          <w:sz w:val="24"/>
          <w:szCs w:val="24"/>
          <w:lang w:val="it-IT" w:eastAsia="it-IT"/>
        </w:rPr>
        <w:t xml:space="preserve">alla Ammissione al Programma </w:t>
      </w:r>
      <w:r w:rsidRPr="007466BB">
        <w:rPr>
          <w:rFonts w:ascii="Times New Roman" w:hAnsi="Times New Roman"/>
          <w:b/>
          <w:color w:val="860000"/>
          <w:sz w:val="24"/>
          <w:szCs w:val="24"/>
          <w:lang w:val="it-IT" w:eastAsia="it-IT"/>
        </w:rPr>
        <w:t xml:space="preserve">di </w:t>
      </w:r>
      <w:r>
        <w:rPr>
          <w:rFonts w:ascii="Times New Roman" w:hAnsi="Times New Roman"/>
          <w:b/>
          <w:color w:val="860000"/>
          <w:sz w:val="24"/>
          <w:szCs w:val="24"/>
          <w:lang w:val="it-IT" w:eastAsia="it-IT"/>
        </w:rPr>
        <w:t>T</w:t>
      </w:r>
      <w:r w:rsidRPr="007466BB">
        <w:rPr>
          <w:rFonts w:ascii="Times New Roman" w:hAnsi="Times New Roman"/>
          <w:b/>
          <w:color w:val="860000"/>
          <w:sz w:val="24"/>
          <w:szCs w:val="24"/>
          <w:lang w:val="it-IT" w:eastAsia="it-IT"/>
        </w:rPr>
        <w:t>raining ed Education</w:t>
      </w:r>
      <w:r>
        <w:rPr>
          <w:rFonts w:ascii="Times New Roman" w:hAnsi="Times New Roman"/>
          <w:b/>
          <w:color w:val="860000"/>
          <w:sz w:val="24"/>
          <w:szCs w:val="24"/>
          <w:lang w:val="it-IT" w:eastAsia="it-IT"/>
        </w:rPr>
        <w:t xml:space="preserve"> da realizzare </w:t>
      </w:r>
      <w:r w:rsidRPr="00FC28B6">
        <w:rPr>
          <w:rFonts w:ascii="Times New Roman" w:hAnsi="Times New Roman"/>
          <w:b/>
          <w:color w:val="860000"/>
          <w:sz w:val="24"/>
          <w:szCs w:val="24"/>
          <w:lang w:val="it-IT" w:eastAsia="it-IT"/>
        </w:rPr>
        <w:t>nell’ambito del progetto denominato</w:t>
      </w:r>
    </w:p>
    <w:p w14:paraId="5752B3CC" w14:textId="77777777" w:rsidR="00B93E3C" w:rsidRPr="00FC28B6" w:rsidRDefault="00B93E3C" w:rsidP="00FC28B6">
      <w:pPr>
        <w:spacing w:after="0" w:line="240" w:lineRule="auto"/>
        <w:jc w:val="center"/>
        <w:rPr>
          <w:rFonts w:ascii="Times New Roman" w:hAnsi="Times New Roman"/>
          <w:b/>
          <w:color w:val="860000"/>
          <w:sz w:val="44"/>
          <w:szCs w:val="44"/>
          <w:lang w:val="it-IT" w:eastAsia="it-IT"/>
        </w:rPr>
      </w:pPr>
      <w:r w:rsidRPr="00FC28B6">
        <w:rPr>
          <w:rFonts w:ascii="Times New Roman" w:hAnsi="Times New Roman"/>
          <w:b/>
          <w:color w:val="860000"/>
          <w:sz w:val="44"/>
          <w:szCs w:val="44"/>
          <w:lang w:val="it-IT" w:eastAsia="it-IT"/>
        </w:rPr>
        <w:t xml:space="preserve"> “</w:t>
      </w:r>
      <w:r w:rsidRPr="007466BB">
        <w:rPr>
          <w:rFonts w:ascii="Times New Roman" w:hAnsi="Times New Roman"/>
          <w:b/>
          <w:color w:val="860000"/>
          <w:sz w:val="44"/>
          <w:szCs w:val="44"/>
          <w:lang w:val="it-IT" w:eastAsia="it-IT"/>
        </w:rPr>
        <w:t>SWAN</w:t>
      </w:r>
      <w:r w:rsidRPr="00FC28B6">
        <w:rPr>
          <w:rFonts w:ascii="Times New Roman" w:hAnsi="Times New Roman"/>
          <w:b/>
          <w:color w:val="860000"/>
          <w:sz w:val="44"/>
          <w:szCs w:val="44"/>
          <w:lang w:val="it-IT" w:eastAsia="it-IT"/>
        </w:rPr>
        <w:t>”</w:t>
      </w:r>
    </w:p>
    <w:p w14:paraId="1AC88D2D" w14:textId="77777777" w:rsidR="00B93E3C" w:rsidRPr="000260B2" w:rsidRDefault="00B93E3C" w:rsidP="00FC28B6">
      <w:pPr>
        <w:spacing w:after="0" w:line="240" w:lineRule="auto"/>
        <w:jc w:val="center"/>
        <w:rPr>
          <w:rFonts w:ascii="Times New Roman" w:hAnsi="Times New Roman"/>
          <w:b/>
          <w:lang w:val="it-IT" w:eastAsia="it-IT"/>
        </w:rPr>
      </w:pPr>
      <w:r w:rsidRPr="000260B2">
        <w:rPr>
          <w:rFonts w:ascii="Times New Roman" w:hAnsi="Times New Roman"/>
          <w:b/>
          <w:sz w:val="24"/>
          <w:szCs w:val="24"/>
          <w:lang w:val="it-IT" w:eastAsia="it-IT"/>
        </w:rPr>
        <w:t>“</w:t>
      </w:r>
      <w:r w:rsidRPr="000260B2">
        <w:rPr>
          <w:rFonts w:ascii="Times New Roman" w:hAnsi="Times New Roman"/>
          <w:b/>
          <w:i/>
          <w:iCs/>
          <w:sz w:val="24"/>
          <w:szCs w:val="24"/>
          <w:lang w:val="it-IT" w:eastAsia="it-IT"/>
        </w:rPr>
        <w:t>Migliorare il trasporto regionale attraverso una Rete di idrosuperfici sostenibili”</w:t>
      </w:r>
    </w:p>
    <w:p w14:paraId="1ADCB8B0" w14:textId="77777777" w:rsidR="00B93E3C" w:rsidRPr="00344F0C" w:rsidRDefault="00B93E3C" w:rsidP="00D53E2A">
      <w:pPr>
        <w:spacing w:after="0" w:line="240" w:lineRule="auto"/>
        <w:jc w:val="center"/>
        <w:rPr>
          <w:rFonts w:ascii="Times New Roman" w:hAnsi="Times New Roman"/>
          <w:b/>
          <w:bCs/>
          <w:i/>
          <w:lang w:val="it-IT" w:eastAsia="it-IT"/>
        </w:rPr>
      </w:pPr>
      <w:r w:rsidRPr="00FC28B6">
        <w:rPr>
          <w:rFonts w:ascii="Times New Roman" w:hAnsi="Times New Roman"/>
          <w:b/>
          <w:sz w:val="24"/>
          <w:szCs w:val="24"/>
          <w:lang w:val="it-IT" w:eastAsia="it-IT"/>
        </w:rPr>
        <w:t xml:space="preserve">finanziato dal </w:t>
      </w:r>
      <w:r w:rsidRPr="007466BB">
        <w:rPr>
          <w:rFonts w:ascii="Times New Roman" w:hAnsi="Times New Roman"/>
          <w:b/>
          <w:bCs/>
          <w:i/>
          <w:lang w:val="it-IT" w:eastAsia="it-IT"/>
        </w:rPr>
        <w:t>Programma di Cooperazione</w:t>
      </w:r>
      <w:r>
        <w:rPr>
          <w:rFonts w:ascii="Times New Roman" w:hAnsi="Times New Roman"/>
          <w:b/>
          <w:bCs/>
          <w:i/>
          <w:lang w:val="it-IT" w:eastAsia="it-IT"/>
        </w:rPr>
        <w:t xml:space="preserve"> Territoriale Europea</w:t>
      </w:r>
      <w:r w:rsidRPr="007466BB">
        <w:rPr>
          <w:rFonts w:ascii="Times New Roman" w:hAnsi="Times New Roman"/>
          <w:b/>
          <w:bCs/>
          <w:i/>
          <w:lang w:val="it-IT" w:eastAsia="it-IT"/>
        </w:rPr>
        <w:t xml:space="preserve"> I</w:t>
      </w:r>
      <w:r>
        <w:rPr>
          <w:rFonts w:ascii="Times New Roman" w:hAnsi="Times New Roman"/>
          <w:b/>
          <w:bCs/>
          <w:i/>
          <w:lang w:val="it-IT" w:eastAsia="it-IT"/>
        </w:rPr>
        <w:t>NTERREG</w:t>
      </w:r>
      <w:r w:rsidRPr="007466BB">
        <w:rPr>
          <w:rFonts w:ascii="Times New Roman" w:hAnsi="Times New Roman"/>
          <w:b/>
          <w:bCs/>
          <w:i/>
          <w:lang w:val="it-IT" w:eastAsia="it-IT"/>
        </w:rPr>
        <w:t xml:space="preserve"> VA Grecia/Italia 2014/2020 –</w:t>
      </w:r>
      <w:r w:rsidRPr="00344F0C">
        <w:rPr>
          <w:rFonts w:ascii="Times New Roman" w:hAnsi="Times New Roman"/>
          <w:b/>
          <w:bCs/>
          <w:i/>
          <w:lang w:val="it-IT" w:eastAsia="it-IT"/>
        </w:rPr>
        <w:t xml:space="preserve">MIS IDENTIFICATION CODE: 5003044 </w:t>
      </w:r>
    </w:p>
    <w:p w14:paraId="20A5FA67" w14:textId="77777777" w:rsidR="00B93E3C" w:rsidRDefault="00B93E3C" w:rsidP="00B20904">
      <w:pPr>
        <w:spacing w:after="0" w:line="240" w:lineRule="auto"/>
        <w:jc w:val="center"/>
        <w:rPr>
          <w:rFonts w:ascii="Times New Roman" w:hAnsi="Times New Roman"/>
          <w:b/>
          <w:bCs/>
          <w:i/>
          <w:lang w:val="it-IT" w:eastAsia="it-IT"/>
        </w:rPr>
      </w:pPr>
      <w:r w:rsidRPr="007466BB">
        <w:rPr>
          <w:rFonts w:ascii="Times New Roman" w:hAnsi="Times New Roman"/>
          <w:b/>
          <w:bCs/>
          <w:i/>
          <w:lang w:val="it-IT" w:eastAsia="it-IT"/>
        </w:rPr>
        <w:t xml:space="preserve">Asse Prioritario 3 -Sistema di Trasporto Transfrontaliero e Sostenibile </w:t>
      </w:r>
    </w:p>
    <w:p w14:paraId="1A83F951" w14:textId="77777777" w:rsidR="00B93E3C" w:rsidRDefault="00B93E3C" w:rsidP="00B20904">
      <w:pPr>
        <w:spacing w:after="0" w:line="240" w:lineRule="auto"/>
        <w:jc w:val="center"/>
        <w:rPr>
          <w:rFonts w:ascii="Times New Roman" w:hAnsi="Times New Roman"/>
          <w:b/>
          <w:bCs/>
          <w:i/>
          <w:lang w:val="it-IT" w:eastAsia="it-IT"/>
        </w:rPr>
      </w:pPr>
    </w:p>
    <w:p w14:paraId="54005F3B" w14:textId="77777777" w:rsidR="00B93E3C" w:rsidRPr="00FD62B9" w:rsidRDefault="00B93E3C" w:rsidP="009747ED">
      <w:pPr>
        <w:spacing w:before="120" w:after="0" w:line="240" w:lineRule="auto"/>
        <w:jc w:val="center"/>
        <w:rPr>
          <w:rFonts w:ascii="Times New Roman" w:hAnsi="Times New Roman"/>
          <w:b/>
          <w:color w:val="860000"/>
          <w:sz w:val="28"/>
          <w:szCs w:val="28"/>
          <w:lang w:val="it-IT" w:eastAsia="it-IT"/>
        </w:rPr>
      </w:pPr>
      <w:r w:rsidRPr="00FD62B9">
        <w:rPr>
          <w:rFonts w:ascii="Times New Roman" w:hAnsi="Times New Roman"/>
          <w:b/>
          <w:color w:val="860000"/>
          <w:sz w:val="28"/>
          <w:szCs w:val="28"/>
          <w:lang w:val="it-IT" w:eastAsia="it-IT"/>
        </w:rPr>
        <w:t xml:space="preserve">Promosso dal Partner di Progetto COMUNE DI </w:t>
      </w:r>
      <w:r w:rsidRPr="00FD62B9">
        <w:rPr>
          <w:rFonts w:ascii="Times New Roman" w:hAnsi="Times New Roman"/>
          <w:b/>
          <w:caps/>
          <w:color w:val="860000"/>
          <w:sz w:val="28"/>
          <w:szCs w:val="28"/>
          <w:lang w:val="it-IT" w:eastAsia="it-IT"/>
        </w:rPr>
        <w:t>Nardò</w:t>
      </w:r>
      <w:r>
        <w:rPr>
          <w:rFonts w:ascii="Times New Roman" w:hAnsi="Times New Roman"/>
          <w:b/>
          <w:caps/>
          <w:color w:val="860000"/>
          <w:sz w:val="28"/>
          <w:szCs w:val="28"/>
          <w:lang w:val="it-IT" w:eastAsia="it-IT"/>
        </w:rPr>
        <w:t xml:space="preserve"> </w:t>
      </w:r>
      <w:r w:rsidRPr="00FD62B9">
        <w:rPr>
          <w:rFonts w:ascii="Times New Roman" w:hAnsi="Times New Roman"/>
          <w:b/>
          <w:color w:val="860000"/>
          <w:sz w:val="28"/>
          <w:szCs w:val="28"/>
          <w:lang w:val="it-IT" w:eastAsia="it-IT"/>
        </w:rPr>
        <w:t>nell’ambito del Work Package n.5: “Attività trasversali: Attuazione del programma</w:t>
      </w:r>
      <w:r w:rsidRPr="00FD62B9">
        <w:rPr>
          <w:rFonts w:ascii="Times New Roman" w:hAnsi="Times New Roman"/>
          <w:b/>
          <w:color w:val="860000"/>
          <w:sz w:val="24"/>
          <w:szCs w:val="24"/>
          <w:lang w:val="it-IT" w:eastAsia="it-IT"/>
        </w:rPr>
        <w:t xml:space="preserve"> educativo e di formazione e miglioramento del quadro giuridico attraverso nuovi livelli di coordinamento e cooperazione”</w:t>
      </w:r>
    </w:p>
    <w:p w14:paraId="2D524D3A" w14:textId="77777777" w:rsidR="00B93E3C" w:rsidRPr="00FD62B9" w:rsidRDefault="00B93E3C" w:rsidP="00081349">
      <w:pPr>
        <w:spacing w:before="120" w:after="0" w:line="240" w:lineRule="auto"/>
        <w:jc w:val="center"/>
        <w:rPr>
          <w:rFonts w:ascii="Times New Roman" w:hAnsi="Times New Roman"/>
          <w:b/>
          <w:color w:val="860000"/>
          <w:sz w:val="28"/>
          <w:szCs w:val="28"/>
          <w:lang w:val="it-IT" w:eastAsia="it-IT"/>
        </w:rPr>
      </w:pPr>
      <w:r w:rsidRPr="00FD62B9">
        <w:rPr>
          <w:rFonts w:ascii="Times New Roman" w:hAnsi="Times New Roman"/>
          <w:b/>
          <w:color w:val="860000"/>
          <w:sz w:val="28"/>
          <w:szCs w:val="28"/>
          <w:lang w:val="it-IT" w:eastAsia="it-IT"/>
        </w:rPr>
        <w:t>Deliverable 5.5.1</w:t>
      </w:r>
    </w:p>
    <w:p w14:paraId="49696809" w14:textId="77777777" w:rsidR="00B93E3C" w:rsidRPr="00FD62B9" w:rsidRDefault="00B93E3C" w:rsidP="00F2203A">
      <w:pPr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32"/>
          <w:szCs w:val="32"/>
          <w:lang w:val="it-IT" w:eastAsia="it-IT"/>
        </w:rPr>
      </w:pPr>
      <w:r w:rsidRPr="00FD62B9">
        <w:rPr>
          <w:rFonts w:ascii="Times New Roman" w:hAnsi="Times New Roman"/>
          <w:b/>
          <w:color w:val="860000"/>
          <w:sz w:val="32"/>
          <w:szCs w:val="32"/>
          <w:lang w:val="it-IT" w:eastAsia="it-IT"/>
        </w:rPr>
        <w:t xml:space="preserve"> “Programma di Formazione ed Educazione”</w:t>
      </w:r>
    </w:p>
    <w:p w14:paraId="6BC9036C" w14:textId="77777777" w:rsidR="00B93E3C" w:rsidRPr="00FD62B9" w:rsidRDefault="00B93E3C" w:rsidP="00F220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40"/>
          <w:lang w:val="it-IT" w:eastAsia="it-IT"/>
        </w:rPr>
      </w:pPr>
      <w:r w:rsidRPr="00FD62B9">
        <w:rPr>
          <w:rFonts w:ascii="Times New Roman" w:hAnsi="Times New Roman"/>
          <w:b/>
          <w:bCs/>
          <w:sz w:val="24"/>
          <w:szCs w:val="40"/>
          <w:lang w:val="it-IT" w:eastAsia="it-IT"/>
        </w:rPr>
        <w:t>Figura Professionale</w:t>
      </w:r>
    </w:p>
    <w:p w14:paraId="1995447E" w14:textId="77777777" w:rsidR="00B93E3C" w:rsidRPr="00FD62B9" w:rsidRDefault="00B93E3C" w:rsidP="004A1DB2">
      <w:pPr>
        <w:spacing w:after="0" w:line="240" w:lineRule="auto"/>
        <w:jc w:val="center"/>
        <w:rPr>
          <w:rFonts w:ascii="Times New Roman" w:hAnsi="Times New Roman"/>
          <w:b/>
          <w:color w:val="860000"/>
          <w:sz w:val="36"/>
          <w:szCs w:val="32"/>
          <w:lang w:val="it-IT" w:eastAsia="it-IT"/>
        </w:rPr>
      </w:pPr>
      <w:r w:rsidRPr="00FD62B9">
        <w:rPr>
          <w:rFonts w:ascii="Times New Roman" w:hAnsi="Times New Roman"/>
          <w:b/>
          <w:color w:val="860000"/>
          <w:sz w:val="32"/>
          <w:szCs w:val="32"/>
          <w:lang w:val="it-IT" w:eastAsia="it-IT"/>
        </w:rPr>
        <w:t xml:space="preserve"> “</w:t>
      </w:r>
      <w:r w:rsidRPr="00FD62B9">
        <w:rPr>
          <w:rFonts w:ascii="Times New Roman" w:hAnsi="Times New Roman"/>
          <w:b/>
          <w:color w:val="860000"/>
          <w:sz w:val="36"/>
          <w:szCs w:val="32"/>
          <w:lang w:val="it-IT" w:eastAsia="it-IT"/>
        </w:rPr>
        <w:t>Operatore sotto-bordo di idro-superfici e idro-basi”</w:t>
      </w:r>
    </w:p>
    <w:p w14:paraId="0E714BCD" w14:textId="77777777" w:rsidR="00B93E3C" w:rsidRDefault="00B93E3C" w:rsidP="00FC0588">
      <w:pPr>
        <w:tabs>
          <w:tab w:val="left" w:pos="284"/>
        </w:tabs>
        <w:spacing w:after="0" w:line="240" w:lineRule="auto"/>
        <w:ind w:right="-341"/>
        <w:jc w:val="both"/>
        <w:rPr>
          <w:rFonts w:ascii="Times New Roman" w:hAnsi="Times New Roman"/>
          <w:b/>
          <w:i/>
          <w:iCs/>
          <w:lang w:val="it-IT" w:eastAsia="it-IT"/>
        </w:rPr>
      </w:pPr>
      <w:r w:rsidRPr="00FD62B9">
        <w:rPr>
          <w:rFonts w:ascii="Times New Roman" w:hAnsi="Times New Roman"/>
          <w:bCs/>
          <w:i/>
          <w:iCs/>
          <w:sz w:val="21"/>
          <w:szCs w:val="21"/>
          <w:lang w:val="it-IT" w:eastAsia="it-IT"/>
        </w:rPr>
        <w:t xml:space="preserve">Fornitore del servizio incaricato da PB2 – Comune di Nardò: </w:t>
      </w:r>
      <w:r w:rsidRPr="00FD62B9">
        <w:rPr>
          <w:rFonts w:ascii="Times New Roman" w:hAnsi="Times New Roman"/>
          <w:b/>
          <w:i/>
          <w:iCs/>
          <w:sz w:val="21"/>
          <w:szCs w:val="21"/>
          <w:lang w:val="it-IT" w:eastAsia="it-IT"/>
        </w:rPr>
        <w:t xml:space="preserve">Aviazione Marittima Italiana </w:t>
      </w:r>
      <w:r w:rsidRPr="00FD62B9">
        <w:rPr>
          <w:rFonts w:ascii="Times New Roman" w:hAnsi="Times New Roman"/>
          <w:b/>
          <w:i/>
          <w:iCs/>
          <w:sz w:val="21"/>
          <w:szCs w:val="21"/>
          <w:lang w:val="it-IT" w:eastAsia="it-IT"/>
        </w:rPr>
        <w:lastRenderedPageBreak/>
        <w:t>Idroscalo Molo degli Inglesi</w:t>
      </w:r>
    </w:p>
    <w:p w14:paraId="2B75A987" w14:textId="77777777" w:rsidR="00B93E3C" w:rsidRPr="00FC28B6" w:rsidRDefault="00B93E3C" w:rsidP="004A1DB2">
      <w:pPr>
        <w:spacing w:after="0" w:line="240" w:lineRule="auto"/>
        <w:jc w:val="center"/>
        <w:rPr>
          <w:rFonts w:ascii="Times New Roman" w:hAnsi="Times New Roman"/>
          <w:b/>
          <w:color w:val="860000"/>
          <w:sz w:val="32"/>
          <w:szCs w:val="32"/>
          <w:lang w:val="it-IT" w:eastAsia="it-IT"/>
        </w:rPr>
      </w:pPr>
    </w:p>
    <w:p w14:paraId="5BF56068" w14:textId="77777777" w:rsidR="00B93E3C" w:rsidRDefault="00B93E3C" w:rsidP="007466BB">
      <w:pPr>
        <w:spacing w:before="120" w:after="120" w:line="240" w:lineRule="auto"/>
        <w:jc w:val="both"/>
        <w:rPr>
          <w:rFonts w:ascii="Times New Roman" w:hAnsi="Times New Roman"/>
          <w:b/>
          <w:color w:val="800000"/>
          <w:u w:val="single"/>
          <w:lang w:val="it-IT" w:eastAsia="it-IT"/>
        </w:rPr>
      </w:pPr>
    </w:p>
    <w:p w14:paraId="6F8050BE" w14:textId="77777777" w:rsidR="00B93E3C" w:rsidRPr="007E1C85" w:rsidRDefault="00B93E3C" w:rsidP="007466B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FC28B6">
        <w:rPr>
          <w:rFonts w:ascii="Times New Roman" w:hAnsi="Times New Roman"/>
          <w:b/>
          <w:color w:val="800000"/>
          <w:u w:val="single"/>
          <w:lang w:val="it-IT" w:eastAsia="it-IT"/>
        </w:rPr>
        <w:t>IL PROGETTO</w:t>
      </w:r>
      <w:r w:rsidRPr="00FC28B6">
        <w:rPr>
          <w:rFonts w:ascii="Times New Roman" w:hAnsi="Times New Roman"/>
          <w:b/>
          <w:color w:val="800000"/>
          <w:lang w:val="it-IT" w:eastAsia="it-IT"/>
        </w:rPr>
        <w:tab/>
      </w:r>
      <w:r w:rsidRPr="00FC28B6">
        <w:rPr>
          <w:rFonts w:ascii="Times New Roman" w:hAnsi="Times New Roman"/>
          <w:bCs/>
          <w:color w:val="800000"/>
          <w:sz w:val="20"/>
          <w:szCs w:val="20"/>
          <w:lang w:val="it-IT" w:eastAsia="it-IT"/>
        </w:rPr>
        <w:tab/>
      </w:r>
      <w:r w:rsidRPr="00FC28B6">
        <w:rPr>
          <w:rFonts w:ascii="Times New Roman" w:hAnsi="Times New Roman"/>
          <w:bCs/>
          <w:color w:val="800000"/>
          <w:sz w:val="20"/>
          <w:szCs w:val="20"/>
          <w:lang w:val="it-IT" w:eastAsia="it-IT"/>
        </w:rPr>
        <w:tab/>
      </w:r>
      <w:r w:rsidRPr="00FC28B6">
        <w:rPr>
          <w:rFonts w:ascii="Times New Roman" w:hAnsi="Times New Roman"/>
          <w:bCs/>
          <w:color w:val="800000"/>
          <w:sz w:val="20"/>
          <w:szCs w:val="20"/>
          <w:lang w:val="it-IT" w:eastAsia="it-IT"/>
        </w:rPr>
        <w:tab/>
      </w:r>
      <w:r w:rsidRPr="00FC28B6">
        <w:rPr>
          <w:rFonts w:ascii="Times New Roman" w:hAnsi="Times New Roman"/>
          <w:bCs/>
          <w:color w:val="800000"/>
          <w:sz w:val="20"/>
          <w:szCs w:val="20"/>
          <w:lang w:val="it-IT" w:eastAsia="it-IT"/>
        </w:rPr>
        <w:tab/>
      </w:r>
      <w:r w:rsidRPr="00FC28B6">
        <w:rPr>
          <w:rFonts w:ascii="Times New Roman" w:hAnsi="Times New Roman"/>
          <w:bCs/>
          <w:color w:val="800000"/>
          <w:sz w:val="20"/>
          <w:szCs w:val="20"/>
          <w:lang w:val="it-IT" w:eastAsia="it-IT"/>
        </w:rPr>
        <w:tab/>
      </w:r>
      <w:r w:rsidRPr="00FC28B6">
        <w:rPr>
          <w:rFonts w:ascii="Times New Roman" w:hAnsi="Times New Roman"/>
          <w:bCs/>
          <w:color w:val="800000"/>
          <w:sz w:val="20"/>
          <w:szCs w:val="20"/>
          <w:lang w:val="it-IT" w:eastAsia="it-IT"/>
        </w:rPr>
        <w:tab/>
      </w:r>
      <w:r w:rsidRPr="00FC28B6">
        <w:rPr>
          <w:rFonts w:ascii="Times New Roman" w:hAnsi="Times New Roman"/>
          <w:bCs/>
          <w:color w:val="800000"/>
          <w:sz w:val="20"/>
          <w:szCs w:val="20"/>
          <w:lang w:val="it-IT" w:eastAsia="it-IT"/>
        </w:rPr>
        <w:tab/>
      </w:r>
      <w:r w:rsidRPr="00FC28B6">
        <w:rPr>
          <w:rFonts w:ascii="Times New Roman" w:hAnsi="Times New Roman"/>
          <w:bCs/>
          <w:color w:val="800000"/>
          <w:sz w:val="20"/>
          <w:szCs w:val="20"/>
          <w:lang w:val="it-IT" w:eastAsia="it-IT"/>
        </w:rPr>
        <w:tab/>
      </w:r>
      <w:r w:rsidRPr="007E1C85">
        <w:rPr>
          <w:rFonts w:ascii="Times New Roman" w:hAnsi="Times New Roman"/>
          <w:sz w:val="24"/>
          <w:szCs w:val="24"/>
          <w:lang w:val="it-IT" w:eastAsia="it-IT"/>
        </w:rPr>
        <w:t>Il Progetto “SWAN” - “</w:t>
      </w:r>
      <w:r w:rsidRPr="007E1C85">
        <w:rPr>
          <w:rFonts w:ascii="Times New Roman" w:hAnsi="Times New Roman"/>
          <w:i/>
          <w:iCs/>
          <w:sz w:val="24"/>
          <w:szCs w:val="24"/>
          <w:lang w:val="it-IT" w:eastAsia="it-IT"/>
        </w:rPr>
        <w:t>Migliorare il trasporto regionale attraverso una Rete di idrosuperfici sostenibili</w:t>
      </w:r>
      <w:r w:rsidRPr="007E1C85">
        <w:rPr>
          <w:rFonts w:ascii="Times New Roman" w:hAnsi="Times New Roman"/>
          <w:sz w:val="24"/>
          <w:szCs w:val="24"/>
          <w:lang w:val="it-IT" w:eastAsia="it-IT"/>
        </w:rPr>
        <w:t xml:space="preserve">”, </w:t>
      </w:r>
      <w:r w:rsidRPr="007E1C85">
        <w:rPr>
          <w:rFonts w:ascii="Times New Roman" w:hAnsi="Times New Roman"/>
          <w:bCs/>
          <w:iCs/>
          <w:sz w:val="24"/>
          <w:szCs w:val="24"/>
          <w:lang w:val="it-IT" w:eastAsia="it-IT"/>
        </w:rPr>
        <w:t>f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>inanziato nell’ambito dell’Asse Prioritario 3 del Programma d</w:t>
      </w:r>
      <w:r w:rsidRPr="007E1C85">
        <w:rPr>
          <w:rFonts w:ascii="Times New Roman" w:hAnsi="Times New Roman"/>
          <w:iCs/>
          <w:sz w:val="24"/>
          <w:szCs w:val="24"/>
          <w:lang w:val="it-IT" w:eastAsia="it-IT"/>
        </w:rPr>
        <w:t>i Cooperazione I</w:t>
      </w:r>
      <w:r>
        <w:rPr>
          <w:rFonts w:ascii="Times New Roman" w:hAnsi="Times New Roman"/>
          <w:iCs/>
          <w:sz w:val="24"/>
          <w:szCs w:val="24"/>
          <w:lang w:val="it-IT" w:eastAsia="it-IT"/>
        </w:rPr>
        <w:t>NTERREG</w:t>
      </w:r>
      <w:r w:rsidRPr="007E1C85">
        <w:rPr>
          <w:rFonts w:ascii="Times New Roman" w:hAnsi="Times New Roman"/>
          <w:iCs/>
          <w:sz w:val="24"/>
          <w:szCs w:val="24"/>
          <w:lang w:val="it-IT" w:eastAsia="it-IT"/>
        </w:rPr>
        <w:t xml:space="preserve"> VA Grecia/Italia 2014/2020, è coordinato d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>all’</w:t>
      </w:r>
      <w:r w:rsidRPr="007E1C85">
        <w:rPr>
          <w:rFonts w:ascii="Times New Roman" w:hAnsi="Times New Roman"/>
          <w:bCs/>
          <w:i/>
          <w:sz w:val="24"/>
          <w:szCs w:val="24"/>
          <w:lang w:val="it-IT" w:eastAsia="it-IT"/>
        </w:rPr>
        <w:t>Autorità Portuale di Corfù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 xml:space="preserve"> (LB) e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d ha come partner 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>l’</w:t>
      </w:r>
      <w:r w:rsidRPr="007E1C85">
        <w:rPr>
          <w:rFonts w:ascii="Times New Roman" w:hAnsi="Times New Roman"/>
          <w:bCs/>
          <w:i/>
          <w:sz w:val="24"/>
          <w:szCs w:val="24"/>
          <w:lang w:val="it-IT" w:eastAsia="it-IT"/>
        </w:rPr>
        <w:t>Autorità del Sistema Portuale del Mare Ionio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 xml:space="preserve"> (PB3), il</w:t>
      </w:r>
      <w:r w:rsidRPr="007E1C85">
        <w:rPr>
          <w:rFonts w:ascii="Times New Roman" w:hAnsi="Times New Roman"/>
          <w:bCs/>
          <w:i/>
          <w:sz w:val="24"/>
          <w:szCs w:val="24"/>
          <w:lang w:val="it-IT" w:eastAsia="it-IT"/>
        </w:rPr>
        <w:t xml:space="preserve"> Comune di Gallipoli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 (PB4), 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>il</w:t>
      </w:r>
      <w:r w:rsidRPr="007E1C85">
        <w:rPr>
          <w:rFonts w:ascii="Times New Roman" w:hAnsi="Times New Roman"/>
          <w:bCs/>
          <w:i/>
          <w:sz w:val="24"/>
          <w:szCs w:val="24"/>
          <w:lang w:val="it-IT" w:eastAsia="it-IT"/>
        </w:rPr>
        <w:t xml:space="preserve"> Comune di Nardo 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(PB5), l’Autorità Portuale di Corfù, 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>il</w:t>
      </w:r>
      <w:r w:rsidRPr="007E1C85">
        <w:rPr>
          <w:rFonts w:ascii="Times New Roman" w:hAnsi="Times New Roman"/>
          <w:bCs/>
          <w:i/>
          <w:sz w:val="24"/>
          <w:szCs w:val="24"/>
          <w:lang w:val="it-IT" w:eastAsia="it-IT"/>
        </w:rPr>
        <w:t xml:space="preserve"> Comune di Corfù Centrale e Isole Diapontine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>(PB2).</w:t>
      </w:r>
    </w:p>
    <w:p w14:paraId="28A6767F" w14:textId="77777777" w:rsidR="00B93E3C" w:rsidRPr="007E1C85" w:rsidRDefault="00B93E3C" w:rsidP="000C1A98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>Il progetto SWAN mira allo sviluppo di infrastrutture per idrovolanti altamente ecologiche (n. 8 aerodromi e mini terminal) all'interno dei porti di Corfù, Paxoi, Isole Diapontia, Taranto, Gallipoli e Nardò (Santa Maria al Bagno), che saranno utilizzate per una serie di servizi sul territorio. È stato ideato come diretta conseguenza della mancanza di trasporti veloci e di un efficiente sistema di integrazione e interconnessione multimodale dei trasporti nell'area ammissibile del Programma. Le infrastrutture permetterann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o di collegare in modo </w:t>
      </w:r>
      <w:r w:rsidRPr="007E1C85">
        <w:rPr>
          <w:rFonts w:ascii="Times New Roman" w:hAnsi="Times New Roman"/>
          <w:bCs/>
          <w:sz w:val="24"/>
          <w:szCs w:val="24"/>
          <w:lang w:val="it-IT" w:eastAsia="it-IT"/>
        </w:rPr>
        <w:t>veloce i principali porti, migliorando così l'intermodalità e l'interconnessione delle modalità di trasporto nell'intera area ammissibile, contribuendo al collegamento diretto da terra a zone acquatiche lontane e fornendo servizi a valore aggiunto a passeggeri, turisti e abitanti dell'area del programma. Il progetto prevede inoltre la realizzazione di attività di test di volo in Grecia e in Italia con l'obiettivo di dimostrare la fattibilità tecnica dei collegamenti intermodali (porti e aeroporti) tra Puglia e Grecia utilizzando idrovolanti anfibi. Tutti i siti del progetto saranno testati e controllati. I principali beneficiari della rete di idrosuperfici e dei servizi offerti saranno gli abitanti e i turisti dell'area del Programma.</w:t>
      </w:r>
    </w:p>
    <w:p w14:paraId="151CA827" w14:textId="77777777" w:rsidR="00B93E3C" w:rsidRDefault="00B93E3C" w:rsidP="007466B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Nell’ambito delle diverse attività di progetto, è prevista anche la realizzazione di un </w:t>
      </w:r>
      <w:r w:rsidRPr="00777B20">
        <w:rPr>
          <w:rFonts w:ascii="Times New Roman" w:hAnsi="Times New Roman"/>
          <w:bCs/>
          <w:i/>
          <w:iCs/>
          <w:sz w:val="24"/>
          <w:szCs w:val="24"/>
          <w:lang w:val="it-IT" w:eastAsia="it-IT"/>
        </w:rPr>
        <w:t>Programma di Training e Education</w:t>
      </w:r>
      <w:r>
        <w:rPr>
          <w:rFonts w:ascii="Times New Roman" w:hAnsi="Times New Roman"/>
          <w:bCs/>
          <w:i/>
          <w:iCs/>
          <w:sz w:val="24"/>
          <w:szCs w:val="24"/>
          <w:lang w:val="it-IT" w:eastAsia="it-IT"/>
        </w:rPr>
        <w:t xml:space="preserve"> 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>diretto a quali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>ficare n. 35 persone selezionate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 nei diversi ter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>ritori di progetto, in Italia ed in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 Grecia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>,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 per l’acquisizione di competenze 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tecniche e trasversali, teoriche e pratiche, 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per </w:t>
      </w:r>
      <w:r>
        <w:rPr>
          <w:rFonts w:ascii="Times New Roman" w:hAnsi="Times New Roman"/>
          <w:bCs/>
          <w:i/>
          <w:iCs/>
          <w:sz w:val="24"/>
          <w:szCs w:val="24"/>
          <w:lang w:val="it-IT" w:eastAsia="it-IT"/>
        </w:rPr>
        <w:t>O</w:t>
      </w:r>
      <w:r w:rsidRPr="00777B20">
        <w:rPr>
          <w:rFonts w:ascii="Times New Roman" w:hAnsi="Times New Roman"/>
          <w:bCs/>
          <w:i/>
          <w:iCs/>
          <w:sz w:val="24"/>
          <w:szCs w:val="24"/>
          <w:lang w:val="it-IT" w:eastAsia="it-IT"/>
        </w:rPr>
        <w:t>peratore sotto-bordo di idro-superfici</w:t>
      </w:r>
      <w:r>
        <w:rPr>
          <w:rFonts w:ascii="Times New Roman" w:hAnsi="Times New Roman"/>
          <w:bCs/>
          <w:i/>
          <w:iCs/>
          <w:sz w:val="24"/>
          <w:szCs w:val="24"/>
          <w:lang w:val="it-IT" w:eastAsia="it-IT"/>
        </w:rPr>
        <w:t xml:space="preserve">e </w:t>
      </w:r>
      <w:r w:rsidRPr="00777B20">
        <w:rPr>
          <w:rFonts w:ascii="Times New Roman" w:hAnsi="Times New Roman"/>
          <w:bCs/>
          <w:i/>
          <w:iCs/>
          <w:sz w:val="24"/>
          <w:szCs w:val="24"/>
          <w:lang w:val="it-IT" w:eastAsia="it-IT"/>
        </w:rPr>
        <w:t>idro-basi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,che potranno successivamente 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>permettere alle nuove figure professionali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 uno sbocco lavorativo nell’ambito delle infrastrutture sviluppate con il progetto 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o in 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>altre similari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 deputate alla promozione e implementazione della 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Mobilità sostenibile e 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>del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>la Blue Economy.</w:t>
      </w:r>
    </w:p>
    <w:p w14:paraId="076B949F" w14:textId="77777777" w:rsidR="00B93E3C" w:rsidRPr="00777B20" w:rsidRDefault="00B93E3C" w:rsidP="007466BB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FD62B9">
        <w:rPr>
          <w:rFonts w:ascii="Times New Roman" w:hAnsi="Times New Roman"/>
          <w:bCs/>
          <w:sz w:val="24"/>
          <w:szCs w:val="24"/>
          <w:lang w:val="it-IT" w:eastAsia="it-IT"/>
        </w:rPr>
        <w:t xml:space="preserve">Tale attività di </w:t>
      </w:r>
      <w:r w:rsidRPr="00FD62B9">
        <w:rPr>
          <w:rFonts w:ascii="Times New Roman" w:hAnsi="Times New Roman"/>
          <w:bCs/>
          <w:i/>
          <w:iCs/>
          <w:sz w:val="24"/>
          <w:szCs w:val="24"/>
          <w:lang w:eastAsia="it-IT"/>
        </w:rPr>
        <w:t xml:space="preserve">Training e Education </w:t>
      </w:r>
      <w:r w:rsidRPr="00FD62B9">
        <w:rPr>
          <w:rFonts w:ascii="Times New Roman" w:hAnsi="Times New Roman"/>
          <w:bCs/>
          <w:sz w:val="24"/>
          <w:szCs w:val="24"/>
          <w:lang w:val="it-IT" w:eastAsia="it-IT"/>
        </w:rPr>
        <w:t>è a cura del partner di progetto Comune di Nardò.</w:t>
      </w:r>
    </w:p>
    <w:p w14:paraId="453150EF" w14:textId="77777777" w:rsidR="00B93E3C" w:rsidRPr="00FC28B6" w:rsidRDefault="00B93E3C" w:rsidP="00FC28B6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val="it-IT" w:eastAsia="it-IT"/>
        </w:rPr>
      </w:pPr>
    </w:p>
    <w:p w14:paraId="0FFAAB02" w14:textId="77777777" w:rsidR="00B93E3C" w:rsidRPr="00FC28B6" w:rsidRDefault="00B93E3C" w:rsidP="00EB003F">
      <w:pPr>
        <w:spacing w:after="240" w:line="240" w:lineRule="auto"/>
        <w:jc w:val="both"/>
        <w:rPr>
          <w:rFonts w:ascii="Times New Roman" w:hAnsi="Times New Roman"/>
          <w:b/>
          <w:color w:val="800000"/>
          <w:u w:val="single"/>
          <w:lang w:val="it-IT" w:eastAsia="it-IT"/>
        </w:rPr>
      </w:pPr>
      <w:r w:rsidRPr="00FC28B6">
        <w:rPr>
          <w:rFonts w:ascii="Times New Roman" w:hAnsi="Times New Roman"/>
          <w:b/>
          <w:color w:val="800000"/>
          <w:u w:val="single"/>
          <w:lang w:val="it-IT" w:eastAsia="it-IT"/>
        </w:rPr>
        <w:t xml:space="preserve">OBIETTIVI E STRUTTURA </w:t>
      </w:r>
      <w:r>
        <w:rPr>
          <w:rFonts w:ascii="Times New Roman" w:hAnsi="Times New Roman"/>
          <w:b/>
          <w:color w:val="800000"/>
          <w:u w:val="single"/>
          <w:lang w:val="it-IT" w:eastAsia="it-IT"/>
        </w:rPr>
        <w:t>DEL PROGRAMMA DI TRAINING ED EDUCATION</w:t>
      </w:r>
    </w:p>
    <w:p w14:paraId="1E7F1876" w14:textId="77777777" w:rsidR="00B93E3C" w:rsidRDefault="00B93E3C" w:rsidP="00FC28B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sz w:val="24"/>
          <w:szCs w:val="24"/>
          <w:lang w:val="it-IT" w:eastAsia="it-IT"/>
        </w:rPr>
        <w:lastRenderedPageBreak/>
        <w:t xml:space="preserve">Il </w:t>
      </w:r>
      <w:r w:rsidRPr="00777B20">
        <w:rPr>
          <w:rFonts w:ascii="Times New Roman" w:hAnsi="Times New Roman"/>
          <w:i/>
          <w:iCs/>
          <w:sz w:val="24"/>
          <w:szCs w:val="24"/>
          <w:lang w:val="it-IT" w:eastAsia="it-IT"/>
        </w:rPr>
        <w:t>Programma di Training ed Education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 xml:space="preserve">, è volto a sostenere lo sviluppo dell’economia locale mediante la formazione di figure professionali di </w:t>
      </w:r>
      <w:r>
        <w:rPr>
          <w:rFonts w:ascii="Times New Roman" w:hAnsi="Times New Roman"/>
          <w:i/>
          <w:iCs/>
          <w:sz w:val="24"/>
          <w:szCs w:val="24"/>
          <w:lang w:val="it-IT" w:eastAsia="it-IT"/>
        </w:rPr>
        <w:t>O</w:t>
      </w:r>
      <w:r w:rsidRPr="00777B20">
        <w:rPr>
          <w:rFonts w:ascii="Times New Roman" w:hAnsi="Times New Roman"/>
          <w:i/>
          <w:iCs/>
          <w:sz w:val="24"/>
          <w:szCs w:val="24"/>
          <w:lang w:val="it-IT" w:eastAsia="it-IT"/>
        </w:rPr>
        <w:t>peratore sotto-bordo di infrastrutture di idro-superfici</w:t>
      </w:r>
      <w:r w:rsidRPr="00E446B9">
        <w:rPr>
          <w:rFonts w:ascii="Times New Roman" w:hAnsi="Times New Roman"/>
          <w:i/>
          <w:iCs/>
          <w:sz w:val="24"/>
          <w:szCs w:val="24"/>
          <w:lang w:val="it-IT" w:eastAsia="it-IT"/>
        </w:rPr>
        <w:t>e</w:t>
      </w:r>
      <w:r w:rsidRPr="00777B20">
        <w:rPr>
          <w:rFonts w:ascii="Times New Roman" w:hAnsi="Times New Roman"/>
          <w:i/>
          <w:iCs/>
          <w:sz w:val="24"/>
          <w:szCs w:val="24"/>
          <w:lang w:val="it-IT" w:eastAsia="it-IT"/>
        </w:rPr>
        <w:t xml:space="preserve">idro-basi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 xml:space="preserve">che potranno essere impiegate nel supporto alla gestione delle attività legate alla valorizzazione del patrimonio del mare, ossia figure versatili cui potranno essere affidati anche compiti di protezione civile o lavorare in altre similari infrastrutture come porti, marine, società di movimentazione, associazioni ambientaliste, enti di gestione di aree protette, 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centro balneari,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>ecc., anche per attività di educazione civica verso un uso sostenibile del territorio.</w:t>
      </w:r>
    </w:p>
    <w:p w14:paraId="0CDA2B35" w14:textId="77777777" w:rsidR="00B93E3C" w:rsidRPr="00A47075" w:rsidRDefault="00B93E3C" w:rsidP="00A47075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>Il Programma sarà realizzato a cura de</w:t>
      </w:r>
      <w:r w:rsidRPr="00777B20">
        <w:rPr>
          <w:rFonts w:ascii="Times New Roman" w:hAnsi="Times New Roman"/>
          <w:color w:val="000000"/>
          <w:sz w:val="24"/>
          <w:szCs w:val="24"/>
          <w:lang w:val="it-IT" w:eastAsia="it-IT"/>
        </w:rPr>
        <w:t>ll’Aviazione Marittima Italiana</w:t>
      </w:r>
      <w:r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Idroscalo Molo degli Inglesi, </w:t>
      </w:r>
      <w:r w:rsidRPr="00FD62B9">
        <w:rPr>
          <w:rFonts w:ascii="Times New Roman" w:hAnsi="Times New Roman"/>
          <w:color w:val="000000"/>
          <w:sz w:val="24"/>
          <w:szCs w:val="24"/>
          <w:lang w:val="it-IT" w:eastAsia="it-IT"/>
        </w:rPr>
        <w:t>soggetto</w:t>
      </w:r>
      <w:r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affidatorio del servizio di coordinamento e implementazione del Programma medesimo nell’ambito del Progetto SWAN </w:t>
      </w:r>
      <w:r w:rsidRPr="00FD62B9">
        <w:rPr>
          <w:rFonts w:ascii="Times New Roman" w:hAnsi="Times New Roman"/>
          <w:color w:val="000000"/>
          <w:sz w:val="24"/>
          <w:szCs w:val="24"/>
          <w:lang w:val="it-IT" w:eastAsia="it-IT"/>
        </w:rPr>
        <w:t>per conto del partner di progetto Comune di Nardò.</w:t>
      </w:r>
    </w:p>
    <w:p w14:paraId="28B8368B" w14:textId="77777777" w:rsidR="00B93E3C" w:rsidRDefault="00B93E3C" w:rsidP="00FC28B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sz w:val="24"/>
          <w:szCs w:val="24"/>
          <w:lang w:val="it-IT" w:eastAsia="it-IT"/>
        </w:rPr>
        <w:t xml:space="preserve">La proposta didattica 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elaborata dal Comune di Nardò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>prevede n. 5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>Sessioni tematiche (n.3 indirizzate ai partecipanti provenienti dai n.3 siti italiani – nel numero complessivo di n. 21 partecipanti italiani - e n.2 destinate ai n.2 siti greci – per un numero complessivo di n. 14 partecipanti greci), ciascuna articolata in n. 28 ore di formazione teorica e pratica.</w:t>
      </w:r>
    </w:p>
    <w:p w14:paraId="3E11455E" w14:textId="77777777" w:rsidR="00B93E3C" w:rsidRPr="00777B20" w:rsidRDefault="00B93E3C" w:rsidP="00FC28B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I partecipanti ammessi nel Comune di Gallipoli </w:t>
      </w:r>
      <w:r w:rsidRPr="00FD62B9">
        <w:rPr>
          <w:rFonts w:ascii="Times New Roman" w:hAnsi="Times New Roman"/>
          <w:sz w:val="24"/>
          <w:szCs w:val="24"/>
          <w:lang w:val="it-IT" w:eastAsia="it-IT"/>
        </w:rPr>
        <w:t xml:space="preserve">saranno 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al </w:t>
      </w:r>
      <w:r w:rsidRPr="00FD62B9">
        <w:rPr>
          <w:rFonts w:ascii="Times New Roman" w:hAnsi="Times New Roman"/>
          <w:sz w:val="24"/>
          <w:szCs w:val="24"/>
          <w:lang w:val="it-IT" w:eastAsia="it-IT"/>
        </w:rPr>
        <w:t>minimo sette.</w:t>
      </w:r>
    </w:p>
    <w:p w14:paraId="379EFCF1" w14:textId="77777777" w:rsidR="00B93E3C" w:rsidRPr="00777B20" w:rsidRDefault="00B93E3C" w:rsidP="00FC28B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sz w:val="24"/>
          <w:szCs w:val="24"/>
          <w:lang w:val="it-IT" w:eastAsia="it-IT"/>
        </w:rPr>
        <w:t>Le Sessioni/Aree tematiche sono:</w:t>
      </w:r>
    </w:p>
    <w:p w14:paraId="695A8290" w14:textId="77777777" w:rsidR="00B93E3C" w:rsidRPr="00777B20" w:rsidRDefault="00B93E3C" w:rsidP="0001676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Sessione Didattica 1-IT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 xml:space="preserve">: Nozioni su idro-basi e idro-superfici. Tecniche di assistenza e misure di sicurezza secondo il regolamento della navigazione marittima, coordinamento delle misure di sicurezza e protezione. Esercitazioni e simulazioni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sym w:font="Symbol" w:char="F0AE"/>
      </w:r>
      <w:r w:rsidRPr="00777B20">
        <w:rPr>
          <w:rFonts w:ascii="Times New Roman" w:hAnsi="Times New Roman"/>
          <w:b/>
          <w:bCs/>
          <w:i/>
          <w:iCs/>
          <w:sz w:val="24"/>
          <w:szCs w:val="24"/>
          <w:lang w:val="it-IT" w:eastAsia="it-IT"/>
        </w:rPr>
        <w:t>per partecipanti Italiani</w:t>
      </w:r>
    </w:p>
    <w:p w14:paraId="504FC66C" w14:textId="77777777" w:rsidR="00B93E3C" w:rsidRPr="00777B20" w:rsidRDefault="00B93E3C" w:rsidP="0001676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Sessione Didattica 2-IT: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 xml:space="preserve"> Tecniche di pilotaggio di un idrovolante; - Operazioni ed ammaraggi di emergenza; - Norme di circolazione ed elementi di fonia aeronautica. Esercitazioni e simulazioni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sym w:font="Symbol" w:char="F0AE"/>
      </w:r>
      <w:r w:rsidRPr="00777B20">
        <w:rPr>
          <w:rFonts w:ascii="Times New Roman" w:hAnsi="Times New Roman"/>
          <w:b/>
          <w:bCs/>
          <w:i/>
          <w:iCs/>
          <w:sz w:val="24"/>
          <w:szCs w:val="24"/>
          <w:lang w:val="it-IT" w:eastAsia="it-IT"/>
        </w:rPr>
        <w:t>per partecipanti Italiani</w:t>
      </w:r>
    </w:p>
    <w:p w14:paraId="1F7BFD98" w14:textId="77777777" w:rsidR="00B93E3C" w:rsidRPr="00777B20" w:rsidRDefault="00B93E3C" w:rsidP="0001676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Sessione Didattica 3-IT: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 xml:space="preserve"> Cenni di Navigazione aerea; - Elementi di legislazione aeronautica; - Sicurezza del Volo; - Documentazione di bordo; - Dotazioni di emergenza e uso delle cime galleggianti. Esercitazioni e simulazioni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sym w:font="Symbol" w:char="F0AE"/>
      </w:r>
      <w:r w:rsidRPr="00777B20">
        <w:rPr>
          <w:rFonts w:ascii="Times New Roman" w:hAnsi="Times New Roman"/>
          <w:b/>
          <w:bCs/>
          <w:i/>
          <w:iCs/>
          <w:sz w:val="24"/>
          <w:szCs w:val="24"/>
          <w:lang w:val="it-IT" w:eastAsia="it-IT"/>
        </w:rPr>
        <w:t>per partecipanti Italiani</w:t>
      </w:r>
    </w:p>
    <w:p w14:paraId="72BC7A52" w14:textId="77777777" w:rsidR="00B93E3C" w:rsidRPr="00777B20" w:rsidRDefault="00B93E3C" w:rsidP="0001676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Sessione Didattica 4GR: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 xml:space="preserve"> Idro-basi e idro-superfici. Tecniche di assistenza e misure di sicurezza e protezione. Tecniche di pilotaggio di un idrovolante; - Operazioni ed ammaraggi di emergenza; - Norme di circolazione ed elementi di fonia aeronautica. Esercitazioni e simulazioni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sym w:font="Symbol" w:char="F0AE"/>
      </w:r>
      <w:r w:rsidRPr="00777B20">
        <w:rPr>
          <w:rFonts w:ascii="Times New Roman" w:hAnsi="Times New Roman"/>
          <w:b/>
          <w:bCs/>
          <w:i/>
          <w:iCs/>
          <w:sz w:val="24"/>
          <w:szCs w:val="24"/>
          <w:lang w:val="it-IT" w:eastAsia="it-IT"/>
        </w:rPr>
        <w:t>per partecipanti Greci</w:t>
      </w:r>
    </w:p>
    <w:p w14:paraId="43AD8E48" w14:textId="77777777" w:rsidR="00B93E3C" w:rsidRPr="00777B20" w:rsidRDefault="00B93E3C" w:rsidP="00FC28B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b/>
          <w:bCs/>
          <w:i/>
          <w:iCs/>
          <w:sz w:val="24"/>
          <w:szCs w:val="24"/>
          <w:u w:val="single"/>
          <w:lang w:val="it-IT" w:eastAsia="it-IT"/>
        </w:rPr>
        <w:t>Sessione Didattica 5GR: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t xml:space="preserve"> Cenni di Navigazione aerea; - Elementi di legislazione aeronautica; - Sicurezza del Volo; - Documentazione di bordo; - Dotazioni di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lastRenderedPageBreak/>
        <w:t xml:space="preserve">emergenza e uso delle cime galleggianti. Esercitazioni e simulazioni </w:t>
      </w:r>
      <w:r w:rsidRPr="00777B20">
        <w:rPr>
          <w:rFonts w:ascii="Times New Roman" w:hAnsi="Times New Roman"/>
          <w:sz w:val="24"/>
          <w:szCs w:val="24"/>
          <w:lang w:val="it-IT" w:eastAsia="it-IT"/>
        </w:rPr>
        <w:sym w:font="Symbol" w:char="F0AE"/>
      </w:r>
      <w:r w:rsidRPr="00777B20">
        <w:rPr>
          <w:rFonts w:ascii="Times New Roman" w:hAnsi="Times New Roman"/>
          <w:b/>
          <w:bCs/>
          <w:i/>
          <w:iCs/>
          <w:sz w:val="24"/>
          <w:szCs w:val="24"/>
          <w:lang w:val="it-IT" w:eastAsia="it-IT"/>
        </w:rPr>
        <w:t>per partecipanti Greci</w:t>
      </w:r>
    </w:p>
    <w:p w14:paraId="7438289C" w14:textId="77777777" w:rsidR="00B93E3C" w:rsidRPr="00777B20" w:rsidRDefault="00B93E3C" w:rsidP="004975F2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>Le lezioni di teoria comprendono nozioni di base delle materie innanzi indicate e saranno erogate da ist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>ruttori altamente qualificati: Comandanti di idrovolanti e C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>omandanti di unità di gommone, con l’ausilio di tutor a terra. La parte pratica prevede lo svolgimento di un Programma pratico e di simulazione on-site con esercitazioni dimostrative e interattive. Il coordinamento tecnico-scientifico è affidato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>, per conto del Comune di Nardò, Partner di progetto Responsabile dell’attività in questione,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 xml:space="preserve"> al Presidente dell’Aviazione Marittima Italiana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 Idroscalo Molo degli Inglesi</w:t>
      </w:r>
      <w:r w:rsidRPr="00777B20">
        <w:rPr>
          <w:rFonts w:ascii="Times New Roman" w:hAnsi="Times New Roman"/>
          <w:bCs/>
          <w:sz w:val="24"/>
          <w:szCs w:val="24"/>
          <w:lang w:val="it-IT" w:eastAsia="it-IT"/>
        </w:rPr>
        <w:t>, Dr. Orazio Frigino.</w:t>
      </w:r>
    </w:p>
    <w:p w14:paraId="297ADB50" w14:textId="77777777" w:rsidR="00B93E3C" w:rsidRPr="00777B20" w:rsidRDefault="00B93E3C" w:rsidP="00FC28B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777B20">
        <w:rPr>
          <w:rFonts w:ascii="Times New Roman" w:hAnsi="Times New Roman"/>
          <w:sz w:val="24"/>
          <w:szCs w:val="24"/>
          <w:lang w:val="it-IT" w:eastAsia="it-IT"/>
        </w:rPr>
        <w:t>Ogni unità didattica prevede: - Lezioni teoriche frontali ed Esercitazioni pratico-applicative ed interattive.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Le Sessioni tematiche n.4-5 rivolte ai partecipanti Greci, saranno erogate in Lingua Inglese.</w:t>
      </w:r>
    </w:p>
    <w:p w14:paraId="693C629A" w14:textId="77777777" w:rsidR="00B93E3C" w:rsidRPr="006B20F8" w:rsidRDefault="00B93E3C" w:rsidP="00FC28B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>
        <w:rPr>
          <w:rFonts w:ascii="Times New Roman" w:hAnsi="Times New Roman"/>
          <w:color w:val="000000"/>
          <w:sz w:val="24"/>
          <w:szCs w:val="24"/>
          <w:lang w:val="it-IT" w:eastAsia="it-IT"/>
        </w:rPr>
        <w:t>Il presente AVVISO</w:t>
      </w:r>
      <w:r w:rsidRPr="00777B20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è volto nello specifico a raccogliere le manifestazioni d’interesse alla ammissione ai percorsi didattici/sessioni che saranno attivati dall’Amministrazione Comunale di Nardò, partner responsabile nell’ambito del Progetto SWAN, </w:t>
      </w:r>
      <w:r>
        <w:rPr>
          <w:rFonts w:ascii="Times New Roman" w:hAnsi="Times New Roman"/>
          <w:color w:val="000000"/>
          <w:sz w:val="24"/>
          <w:szCs w:val="24"/>
          <w:lang w:val="it-IT" w:eastAsia="it-IT"/>
        </w:rPr>
        <w:t>per i</w:t>
      </w:r>
      <w:r w:rsidRPr="00777B20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l coordinamento organizzativo, la pianificazione e la compiuta realizzazione del </w:t>
      </w:r>
      <w:r w:rsidRPr="00777B20">
        <w:rPr>
          <w:rFonts w:ascii="Times New Roman" w:hAnsi="Times New Roman"/>
          <w:i/>
          <w:iCs/>
          <w:color w:val="000000"/>
          <w:sz w:val="24"/>
          <w:szCs w:val="24"/>
          <w:lang w:val="it-IT" w:eastAsia="it-IT"/>
        </w:rPr>
        <w:t>Programma di Training e Education</w:t>
      </w:r>
      <w:r>
        <w:rPr>
          <w:rFonts w:ascii="Times New Roman" w:hAnsi="Times New Roman"/>
          <w:i/>
          <w:iCs/>
          <w:color w:val="000000"/>
          <w:sz w:val="24"/>
          <w:szCs w:val="24"/>
          <w:lang w:val="it-IT" w:eastAsia="it-IT"/>
        </w:rPr>
        <w:t xml:space="preserve">. </w:t>
      </w:r>
      <w:r w:rsidRPr="006B20F8">
        <w:rPr>
          <w:rFonts w:ascii="Times New Roman" w:hAnsi="Times New Roman"/>
          <w:iCs/>
          <w:color w:val="000000"/>
          <w:sz w:val="24"/>
          <w:szCs w:val="24"/>
          <w:lang w:val="it-IT" w:eastAsia="it-IT"/>
        </w:rPr>
        <w:t>In particolare, per il Comune di Gallipoli verran</w:t>
      </w:r>
      <w:r>
        <w:rPr>
          <w:rFonts w:ascii="Times New Roman" w:hAnsi="Times New Roman"/>
          <w:iCs/>
          <w:color w:val="000000"/>
          <w:sz w:val="24"/>
          <w:szCs w:val="24"/>
          <w:lang w:val="it-IT" w:eastAsia="it-IT"/>
        </w:rPr>
        <w:t>no ammessi</w:t>
      </w:r>
      <w:r w:rsidRPr="006B20F8">
        <w:rPr>
          <w:rFonts w:ascii="Times New Roman" w:hAnsi="Times New Roman"/>
          <w:iCs/>
          <w:color w:val="000000"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lang w:val="it-IT" w:eastAsia="it-IT"/>
        </w:rPr>
        <w:t>almeno sette parteci</w:t>
      </w:r>
      <w:r w:rsidRPr="006B20F8">
        <w:rPr>
          <w:rFonts w:ascii="Times New Roman" w:hAnsi="Times New Roman"/>
          <w:iCs/>
          <w:color w:val="000000"/>
          <w:sz w:val="24"/>
          <w:szCs w:val="24"/>
          <w:lang w:val="it-IT" w:eastAsia="it-IT"/>
        </w:rPr>
        <w:t xml:space="preserve">panti. </w:t>
      </w:r>
    </w:p>
    <w:p w14:paraId="4C9FA648" w14:textId="77777777" w:rsidR="00B93E3C" w:rsidRPr="00FC28B6" w:rsidRDefault="00B93E3C" w:rsidP="00EB003F">
      <w:pPr>
        <w:spacing w:after="240" w:line="240" w:lineRule="auto"/>
        <w:jc w:val="both"/>
        <w:rPr>
          <w:rFonts w:ascii="Times New Roman" w:hAnsi="Times New Roman"/>
          <w:b/>
          <w:color w:val="800000"/>
          <w:u w:val="single"/>
          <w:lang w:val="it-IT" w:eastAsia="it-IT"/>
        </w:rPr>
      </w:pPr>
      <w:r w:rsidRPr="00FC28B6">
        <w:rPr>
          <w:rFonts w:ascii="Times New Roman" w:hAnsi="Times New Roman"/>
          <w:b/>
          <w:color w:val="800000"/>
          <w:u w:val="single"/>
          <w:lang w:val="it-IT" w:eastAsia="it-IT"/>
        </w:rPr>
        <w:t>DESTINATARI</w:t>
      </w:r>
    </w:p>
    <w:p w14:paraId="23BAE70F" w14:textId="77777777" w:rsidR="00B93E3C" w:rsidRPr="00E73E96" w:rsidRDefault="00B93E3C" w:rsidP="00FC28B6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Il Programma Didattico “SWAN”, è rivolto alla cittadinanza - disoccupati, occupati, studenti, dipendenti e collaboratori di associazioni, cooperative, imprese – dei territori ammissibili al Programma Grecia – Italia, ossia Puglia e Grecia. </w:t>
      </w:r>
    </w:p>
    <w:p w14:paraId="543EE830" w14:textId="77777777" w:rsidR="00B93E3C" w:rsidRPr="00FD62B9" w:rsidRDefault="00B93E3C" w:rsidP="00FC28B6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6B20F8">
        <w:rPr>
          <w:rFonts w:ascii="Times New Roman" w:hAnsi="Times New Roman"/>
          <w:sz w:val="24"/>
          <w:szCs w:val="24"/>
          <w:lang w:val="it-IT" w:eastAsia="it-IT"/>
        </w:rPr>
        <w:t xml:space="preserve">In particolare, nel Comune di Gallipoli </w:t>
      </w:r>
      <w:r>
        <w:rPr>
          <w:rFonts w:ascii="Times New Roman" w:hAnsi="Times New Roman"/>
          <w:sz w:val="24"/>
          <w:szCs w:val="24"/>
          <w:lang w:val="it-IT" w:eastAsia="it-IT"/>
        </w:rPr>
        <w:t>l’attività didattica è destinata</w:t>
      </w:r>
      <w:r w:rsidRPr="006B20F8">
        <w:rPr>
          <w:rFonts w:ascii="Times New Roman" w:hAnsi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ad almeno sette partecipanti, che saranno ammessi </w:t>
      </w:r>
      <w:r w:rsidRPr="00FD62B9">
        <w:rPr>
          <w:rFonts w:ascii="Times New Roman" w:hAnsi="Times New Roman"/>
          <w:sz w:val="24"/>
          <w:szCs w:val="24"/>
          <w:lang w:val="it-IT" w:eastAsia="it-IT"/>
        </w:rPr>
        <w:t>tra il personale delle seguenti categorie:</w:t>
      </w:r>
    </w:p>
    <w:p w14:paraId="0C5E6D0E" w14:textId="77777777" w:rsidR="00B93E3C" w:rsidRPr="00FD62B9" w:rsidRDefault="00B93E3C" w:rsidP="00E4678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62B9">
        <w:rPr>
          <w:rFonts w:ascii="Times New Roman" w:hAnsi="Times New Roman"/>
          <w:sz w:val="24"/>
          <w:szCs w:val="24"/>
        </w:rPr>
        <w:t>- Comune di Gallipoli;</w:t>
      </w:r>
    </w:p>
    <w:p w14:paraId="1D8A6FFB" w14:textId="77777777" w:rsidR="00B93E3C" w:rsidRPr="00FD62B9" w:rsidRDefault="00B93E3C" w:rsidP="00E4678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62B9">
        <w:rPr>
          <w:rFonts w:ascii="Times New Roman" w:hAnsi="Times New Roman"/>
          <w:sz w:val="24"/>
          <w:szCs w:val="24"/>
        </w:rPr>
        <w:t>- Protezione civile;</w:t>
      </w:r>
    </w:p>
    <w:p w14:paraId="62F6A502" w14:textId="77777777" w:rsidR="00B93E3C" w:rsidRPr="00FD62B9" w:rsidRDefault="00B93E3C" w:rsidP="00E4678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62B9">
        <w:rPr>
          <w:rFonts w:ascii="Times New Roman" w:hAnsi="Times New Roman"/>
          <w:sz w:val="24"/>
          <w:szCs w:val="24"/>
        </w:rPr>
        <w:t xml:space="preserve">- Vigili del fuoco; </w:t>
      </w:r>
    </w:p>
    <w:p w14:paraId="2B2519BD" w14:textId="77777777" w:rsidR="00B93E3C" w:rsidRPr="00FD62B9" w:rsidRDefault="00B93E3C" w:rsidP="00E4678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62B9">
        <w:rPr>
          <w:rFonts w:ascii="Times New Roman" w:hAnsi="Times New Roman"/>
          <w:sz w:val="24"/>
          <w:szCs w:val="24"/>
        </w:rPr>
        <w:t>- Associazioni di volontariato:</w:t>
      </w:r>
    </w:p>
    <w:p w14:paraId="49594399" w14:textId="77777777" w:rsidR="00B93E3C" w:rsidRPr="00FD62B9" w:rsidRDefault="00B93E3C" w:rsidP="00E4678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62B9">
        <w:rPr>
          <w:rFonts w:ascii="Times New Roman" w:hAnsi="Times New Roman"/>
          <w:sz w:val="24"/>
          <w:szCs w:val="24"/>
        </w:rPr>
        <w:t>- Associazioni ambientaliste;</w:t>
      </w:r>
    </w:p>
    <w:p w14:paraId="0083198E" w14:textId="77777777" w:rsidR="00B93E3C" w:rsidRPr="00FD62B9" w:rsidRDefault="00B93E3C" w:rsidP="00E4678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62B9">
        <w:rPr>
          <w:rFonts w:ascii="Times New Roman" w:hAnsi="Times New Roman"/>
          <w:sz w:val="24"/>
          <w:szCs w:val="24"/>
        </w:rPr>
        <w:t xml:space="preserve">- Associazioni iscritte nell’Albo delle Associazioni del Comune di Gallipoli; </w:t>
      </w:r>
    </w:p>
    <w:p w14:paraId="40780F50" w14:textId="77777777" w:rsidR="00B93E3C" w:rsidRPr="006B20F8" w:rsidRDefault="00B93E3C" w:rsidP="00E4678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D62B9">
        <w:rPr>
          <w:rFonts w:ascii="Times New Roman" w:hAnsi="Times New Roman"/>
          <w:sz w:val="24"/>
          <w:szCs w:val="24"/>
        </w:rPr>
        <w:t>- Volontari e giovani interessati ad una nuova qualifica professionale.</w:t>
      </w:r>
    </w:p>
    <w:p w14:paraId="58F048C7" w14:textId="77777777" w:rsidR="00B93E3C" w:rsidRPr="00E4678A" w:rsidRDefault="00B93E3C" w:rsidP="00FC28B6">
      <w:pPr>
        <w:spacing w:after="0" w:line="240" w:lineRule="auto"/>
        <w:jc w:val="both"/>
        <w:rPr>
          <w:rFonts w:ascii="Times New Roman" w:hAnsi="Times New Roman"/>
          <w:sz w:val="12"/>
          <w:szCs w:val="18"/>
          <w:lang w:eastAsia="it-IT"/>
        </w:rPr>
      </w:pPr>
    </w:p>
    <w:p w14:paraId="1524E1FF" w14:textId="77777777" w:rsidR="00B93E3C" w:rsidRDefault="00B93E3C" w:rsidP="008D1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FD62B9">
        <w:rPr>
          <w:rFonts w:ascii="Times New Roman" w:hAnsi="Times New Roman"/>
          <w:sz w:val="24"/>
          <w:szCs w:val="24"/>
          <w:lang w:val="it-IT" w:eastAsia="it-IT"/>
        </w:rPr>
        <w:t>Ai fini dell’ammissione alle attività,</w:t>
      </w:r>
      <w:r w:rsidRPr="00FD62B9">
        <w:rPr>
          <w:rFonts w:ascii="Times New Roman" w:hAnsi="Times New Roman"/>
          <w:color w:val="800000"/>
          <w:sz w:val="24"/>
          <w:szCs w:val="24"/>
          <w:lang w:val="it-IT" w:eastAsia="it-IT"/>
        </w:rPr>
        <w:t xml:space="preserve"> </w:t>
      </w:r>
      <w:r w:rsidRPr="00FD62B9">
        <w:rPr>
          <w:rFonts w:ascii="Times New Roman" w:hAnsi="Times New Roman"/>
          <w:sz w:val="24"/>
          <w:szCs w:val="24"/>
          <w:lang w:val="it-IT" w:eastAsia="it-IT"/>
        </w:rPr>
        <w:t xml:space="preserve">si informa che si accetteranno tutte le candidature </w:t>
      </w:r>
      <w:r w:rsidRPr="00FD62B9">
        <w:rPr>
          <w:rFonts w:ascii="Times New Roman" w:hAnsi="Times New Roman"/>
          <w:sz w:val="24"/>
          <w:szCs w:val="24"/>
          <w:lang w:val="it-IT" w:eastAsia="it-IT"/>
        </w:rPr>
        <w:lastRenderedPageBreak/>
        <w:t>purché rientrino tra i sogg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etti indicati tra i DESTINATARI, </w:t>
      </w:r>
      <w:r w:rsidRPr="00FD62B9">
        <w:rPr>
          <w:rFonts w:ascii="Times New Roman" w:hAnsi="Times New Roman"/>
          <w:sz w:val="24"/>
          <w:szCs w:val="24"/>
          <w:lang w:val="it-IT" w:eastAsia="it-IT"/>
        </w:rPr>
        <w:t>così come sopra indicato.</w:t>
      </w:r>
    </w:p>
    <w:p w14:paraId="42FEB619" w14:textId="77777777" w:rsidR="00B93E3C" w:rsidRPr="008D1E64" w:rsidRDefault="00B93E3C" w:rsidP="008D1E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14:paraId="409CBB58" w14:textId="77777777" w:rsidR="00B93E3C" w:rsidRPr="00FC28B6" w:rsidRDefault="00B93E3C" w:rsidP="00EB003F">
      <w:pPr>
        <w:spacing w:after="240" w:line="240" w:lineRule="auto"/>
        <w:jc w:val="both"/>
        <w:rPr>
          <w:rFonts w:ascii="Times New Roman" w:hAnsi="Times New Roman"/>
          <w:b/>
          <w:color w:val="800000"/>
          <w:u w:val="single"/>
          <w:lang w:val="it-IT" w:eastAsia="it-IT"/>
        </w:rPr>
      </w:pPr>
      <w:r w:rsidRPr="00FC28B6">
        <w:rPr>
          <w:rFonts w:ascii="Times New Roman" w:hAnsi="Times New Roman"/>
          <w:b/>
          <w:color w:val="800000"/>
          <w:u w:val="single"/>
          <w:lang w:val="it-IT" w:eastAsia="it-IT"/>
        </w:rPr>
        <w:t>SEDE</w:t>
      </w:r>
    </w:p>
    <w:p w14:paraId="57CBE5C6" w14:textId="77777777" w:rsidR="00B93E3C" w:rsidRPr="00E73E96" w:rsidRDefault="00B93E3C" w:rsidP="00FC2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sz w:val="24"/>
          <w:szCs w:val="24"/>
          <w:lang w:val="it-IT" w:eastAsia="it-IT"/>
        </w:rPr>
        <w:t xml:space="preserve">L’attività sarà realizzata on-line tramite web-session calendarizzate e pianificatetramite Microsoft TEAMS 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o altra piattaforma web idonea (ZOOM, MEET, WEBEX) </w:t>
      </w:r>
      <w:r w:rsidRPr="00E73E96">
        <w:rPr>
          <w:rFonts w:ascii="Times New Roman" w:hAnsi="Times New Roman"/>
          <w:sz w:val="24"/>
          <w:szCs w:val="24"/>
          <w:lang w:val="it-IT" w:eastAsia="it-IT"/>
        </w:rPr>
        <w:t>e on site rispettivamente ne</w:t>
      </w:r>
      <w:r>
        <w:rPr>
          <w:rFonts w:ascii="Times New Roman" w:hAnsi="Times New Roman"/>
          <w:sz w:val="24"/>
          <w:szCs w:val="24"/>
          <w:lang w:val="it-IT" w:eastAsia="it-IT"/>
        </w:rPr>
        <w:t>ll’ambito de</w:t>
      </w:r>
      <w:r w:rsidRPr="00E73E96">
        <w:rPr>
          <w:rFonts w:ascii="Times New Roman" w:hAnsi="Times New Roman"/>
          <w:sz w:val="24"/>
          <w:szCs w:val="24"/>
          <w:lang w:val="it-IT" w:eastAsia="it-IT"/>
        </w:rPr>
        <w:t xml:space="preserve">i siti </w:t>
      </w:r>
      <w:r>
        <w:rPr>
          <w:rFonts w:ascii="Times New Roman" w:hAnsi="Times New Roman"/>
          <w:sz w:val="24"/>
          <w:szCs w:val="24"/>
          <w:lang w:val="it-IT" w:eastAsia="it-IT"/>
        </w:rPr>
        <w:t>pilota</w:t>
      </w:r>
      <w:r w:rsidRPr="00E73E96">
        <w:rPr>
          <w:rFonts w:ascii="Times New Roman" w:hAnsi="Times New Roman"/>
          <w:sz w:val="24"/>
          <w:szCs w:val="24"/>
          <w:lang w:val="it-IT" w:eastAsia="it-IT"/>
        </w:rPr>
        <w:t xml:space="preserve"> nelle aree di progetto. </w:t>
      </w:r>
    </w:p>
    <w:p w14:paraId="443ACFB8" w14:textId="77777777" w:rsidR="00B93E3C" w:rsidRPr="00FC28B6" w:rsidRDefault="00B93E3C" w:rsidP="00FC28B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it-IT" w:eastAsia="it-IT"/>
        </w:rPr>
      </w:pPr>
    </w:p>
    <w:p w14:paraId="1F3FAA2D" w14:textId="77777777" w:rsidR="00B93E3C" w:rsidRPr="00FC28B6" w:rsidRDefault="00B93E3C" w:rsidP="00EB003F">
      <w:pPr>
        <w:spacing w:after="240" w:line="240" w:lineRule="auto"/>
        <w:jc w:val="both"/>
        <w:rPr>
          <w:rFonts w:ascii="Times New Roman" w:hAnsi="Times New Roman"/>
          <w:b/>
          <w:color w:val="800000"/>
          <w:u w:val="single"/>
          <w:lang w:val="it-IT" w:eastAsia="it-IT"/>
        </w:rPr>
      </w:pPr>
      <w:r w:rsidRPr="00FC28B6">
        <w:rPr>
          <w:rFonts w:ascii="Times New Roman" w:hAnsi="Times New Roman"/>
          <w:b/>
          <w:color w:val="800000"/>
          <w:u w:val="single"/>
          <w:lang w:val="it-IT" w:eastAsia="it-IT"/>
        </w:rPr>
        <w:t xml:space="preserve">DURATA </w:t>
      </w:r>
    </w:p>
    <w:p w14:paraId="68703C23" w14:textId="77777777" w:rsidR="00B93E3C" w:rsidRPr="00E73E96" w:rsidRDefault="00B93E3C" w:rsidP="00EB003F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FD62B9">
        <w:rPr>
          <w:rFonts w:ascii="Times New Roman" w:hAnsi="Times New Roman"/>
          <w:sz w:val="24"/>
          <w:szCs w:val="24"/>
          <w:lang w:val="it-IT" w:eastAsia="it-IT"/>
        </w:rPr>
        <w:t>Ciascuna Sessione Didattica avrà la durata di n. 28 ore, articolate in lezioni didattiche teorico, pratiche ed interattive. L’offerta didattica complessiva per le Sessioni n.1-3 (IT) è pari a n. 84 ore da espletare nei mesi di maggio, giugno e luglio 2021 e per le Sessioni n. 4-5 (GR) è pari a n.56 ore da espletare nei mesi di giugno e luglio 2021.</w:t>
      </w:r>
    </w:p>
    <w:p w14:paraId="34C008F8" w14:textId="77777777" w:rsidR="00B93E3C" w:rsidRPr="00E73E96" w:rsidRDefault="00B93E3C" w:rsidP="00EB003F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bCs/>
          <w:sz w:val="24"/>
          <w:szCs w:val="24"/>
          <w:lang w:val="it-IT" w:eastAsia="it-IT"/>
        </w:rPr>
        <w:t xml:space="preserve">La fase d’aula sarà articolata in incontri giornalieri da un numero massimo di ore pari a n. 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>4</w:t>
      </w:r>
      <w:r w:rsidRPr="00E73E96">
        <w:rPr>
          <w:rFonts w:ascii="Times New Roman" w:hAnsi="Times New Roman"/>
          <w:bCs/>
          <w:sz w:val="24"/>
          <w:szCs w:val="24"/>
          <w:lang w:val="it-IT" w:eastAsia="it-IT"/>
        </w:rPr>
        <w:t xml:space="preserve"> ore/giorno, mentre le uscite potranno avere una durata massima di n. 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5 </w:t>
      </w:r>
      <w:r w:rsidRPr="00E73E96">
        <w:rPr>
          <w:rFonts w:ascii="Times New Roman" w:hAnsi="Times New Roman"/>
          <w:bCs/>
          <w:sz w:val="24"/>
          <w:szCs w:val="24"/>
          <w:lang w:val="it-IT" w:eastAsia="it-IT"/>
        </w:rPr>
        <w:t>ore/giorno.</w:t>
      </w:r>
    </w:p>
    <w:p w14:paraId="4624EE68" w14:textId="77777777" w:rsidR="00B93E3C" w:rsidRPr="00E73E96" w:rsidRDefault="00B93E3C" w:rsidP="00FC28B6">
      <w:pPr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b/>
          <w:bCs/>
          <w:sz w:val="24"/>
          <w:szCs w:val="24"/>
          <w:lang w:val="it-IT" w:eastAsia="it-IT"/>
        </w:rPr>
        <w:t xml:space="preserve">Ai partecipanti sarà comunicato l’avvio delle attività formative nel mese di </w:t>
      </w:r>
      <w:r w:rsidRPr="00FD62B9">
        <w:rPr>
          <w:rFonts w:ascii="Times New Roman" w:hAnsi="Times New Roman"/>
          <w:b/>
          <w:bCs/>
          <w:sz w:val="24"/>
          <w:szCs w:val="24"/>
          <w:lang w:val="it-IT" w:eastAsia="it-IT"/>
        </w:rPr>
        <w:t>giugno 2021.</w:t>
      </w:r>
    </w:p>
    <w:p w14:paraId="11DADD3B" w14:textId="77777777" w:rsidR="00B93E3C" w:rsidRPr="00FC28B6" w:rsidRDefault="00B93E3C" w:rsidP="00FC28B6">
      <w:pPr>
        <w:spacing w:after="0" w:line="240" w:lineRule="auto"/>
        <w:jc w:val="both"/>
        <w:rPr>
          <w:rFonts w:ascii="Times New Roman" w:hAnsi="Times New Roman"/>
          <w:b/>
          <w:sz w:val="12"/>
          <w:szCs w:val="24"/>
          <w:lang w:val="it-IT" w:eastAsia="it-IT"/>
        </w:rPr>
      </w:pPr>
    </w:p>
    <w:p w14:paraId="1465E4EC" w14:textId="77777777" w:rsidR="00B93E3C" w:rsidRPr="00FC28B6" w:rsidRDefault="00B93E3C" w:rsidP="00EB003F">
      <w:pPr>
        <w:spacing w:after="240" w:line="240" w:lineRule="auto"/>
        <w:jc w:val="both"/>
        <w:rPr>
          <w:rFonts w:ascii="Times New Roman" w:hAnsi="Times New Roman"/>
          <w:b/>
          <w:color w:val="800000"/>
          <w:u w:val="single"/>
          <w:lang w:val="it-IT" w:eastAsia="it-IT"/>
        </w:rPr>
      </w:pPr>
      <w:r w:rsidRPr="00FC28B6">
        <w:rPr>
          <w:rFonts w:ascii="Times New Roman" w:hAnsi="Times New Roman"/>
          <w:b/>
          <w:color w:val="800000"/>
          <w:u w:val="single"/>
          <w:lang w:val="it-IT" w:eastAsia="it-IT"/>
        </w:rPr>
        <w:t xml:space="preserve">COSTI </w:t>
      </w:r>
    </w:p>
    <w:p w14:paraId="240BE5F6" w14:textId="77777777" w:rsidR="00B93E3C" w:rsidRPr="00E73E96" w:rsidRDefault="00B93E3C" w:rsidP="00FC28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sz w:val="24"/>
          <w:szCs w:val="24"/>
          <w:lang w:val="it-IT" w:eastAsia="it-IT"/>
        </w:rPr>
        <w:t xml:space="preserve">La partecipazione al corso è gratuita. </w:t>
      </w:r>
    </w:p>
    <w:p w14:paraId="7781D8FE" w14:textId="77777777" w:rsidR="00B93E3C" w:rsidRDefault="00B93E3C" w:rsidP="00FC28B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it-IT" w:eastAsia="it-IT"/>
        </w:rPr>
      </w:pPr>
    </w:p>
    <w:p w14:paraId="4B6E852E" w14:textId="77777777" w:rsidR="00B93E3C" w:rsidRPr="00EB003F" w:rsidRDefault="00B93E3C" w:rsidP="00EB003F">
      <w:pPr>
        <w:spacing w:after="240" w:line="240" w:lineRule="auto"/>
        <w:jc w:val="both"/>
        <w:rPr>
          <w:rFonts w:ascii="Times New Roman" w:hAnsi="Times New Roman"/>
          <w:b/>
          <w:color w:val="800000"/>
          <w:u w:val="single"/>
          <w:lang w:val="it-IT" w:eastAsia="it-IT"/>
        </w:rPr>
      </w:pPr>
      <w:r w:rsidRPr="005F4670">
        <w:rPr>
          <w:rFonts w:ascii="Times New Roman" w:hAnsi="Times New Roman"/>
          <w:b/>
          <w:color w:val="800000"/>
          <w:u w:val="single"/>
          <w:lang w:val="it-IT" w:eastAsia="it-IT"/>
        </w:rPr>
        <w:t>AUSILI DIDATTICI</w:t>
      </w:r>
    </w:p>
    <w:p w14:paraId="69F807C1" w14:textId="77777777" w:rsidR="00B93E3C" w:rsidRPr="00E73E96" w:rsidRDefault="00B93E3C" w:rsidP="000F4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sz w:val="24"/>
          <w:szCs w:val="24"/>
          <w:lang w:val="it-IT" w:eastAsia="it-IT"/>
        </w:rPr>
        <w:t>Per sostenere al meglio l’attività didattica a distanza dei partecipanti e degli istruttori, si ritiene opportuno stabilire il collegamento più idoneo e compatibile con i computer di ogni partecipante.</w:t>
      </w:r>
    </w:p>
    <w:p w14:paraId="6B4E7358" w14:textId="77777777" w:rsidR="00B93E3C" w:rsidRPr="00E73E96" w:rsidRDefault="00B93E3C" w:rsidP="000F4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sz w:val="24"/>
          <w:szCs w:val="24"/>
          <w:lang w:val="it-IT" w:eastAsia="it-IT"/>
        </w:rPr>
        <w:t>Inoltre è previsto l'impiego di brevi video di carattere idro-aeronautico e tecnico-pratico che fungano da integratori di quanto illustrato dai tutor per ogni argomento.</w:t>
      </w:r>
    </w:p>
    <w:p w14:paraId="3BABD6F4" w14:textId="77777777" w:rsidR="00B93E3C" w:rsidRPr="00E73E96" w:rsidRDefault="00B93E3C" w:rsidP="000F4C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sz w:val="24"/>
          <w:szCs w:val="24"/>
          <w:lang w:val="it-IT" w:eastAsia="it-IT"/>
        </w:rPr>
        <w:t>L'impiego di testi specifici sarà ridotto al minimo (un testo unico oppure una serie di dispense preparate dagli stessi istruttori).</w:t>
      </w:r>
    </w:p>
    <w:p w14:paraId="4A621C57" w14:textId="77777777" w:rsidR="00B93E3C" w:rsidRPr="00FC28B6" w:rsidRDefault="00B93E3C" w:rsidP="00FC28B6">
      <w:pPr>
        <w:spacing w:after="0" w:line="240" w:lineRule="auto"/>
        <w:jc w:val="both"/>
        <w:rPr>
          <w:rFonts w:ascii="Times New Roman" w:hAnsi="Times New Roman"/>
          <w:b/>
          <w:color w:val="800000"/>
          <w:sz w:val="12"/>
          <w:szCs w:val="20"/>
          <w:u w:val="single"/>
          <w:lang w:val="it-IT" w:eastAsia="it-IT"/>
        </w:rPr>
      </w:pPr>
    </w:p>
    <w:p w14:paraId="30E61D4F" w14:textId="77777777" w:rsidR="00B93E3C" w:rsidRPr="00EB003F" w:rsidRDefault="00B93E3C" w:rsidP="00EB003F">
      <w:pPr>
        <w:spacing w:after="240" w:line="240" w:lineRule="auto"/>
        <w:jc w:val="both"/>
        <w:rPr>
          <w:rFonts w:ascii="Times New Roman" w:hAnsi="Times New Roman"/>
          <w:lang w:val="it-IT" w:eastAsia="it-IT"/>
        </w:rPr>
      </w:pPr>
      <w:r>
        <w:rPr>
          <w:rFonts w:ascii="Times New Roman" w:hAnsi="Times New Roman"/>
          <w:b/>
          <w:color w:val="800000"/>
          <w:u w:val="single"/>
          <w:lang w:val="it-IT" w:eastAsia="it-IT"/>
        </w:rPr>
        <w:t>ATTESTAZIONE DI PARTECIPAZIONE</w:t>
      </w:r>
    </w:p>
    <w:p w14:paraId="06FF222A" w14:textId="77777777" w:rsidR="00B93E3C" w:rsidRPr="00FD62B9" w:rsidRDefault="00B93E3C" w:rsidP="00EB003F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bCs/>
          <w:sz w:val="24"/>
          <w:szCs w:val="24"/>
          <w:lang w:val="it-IT" w:eastAsia="it-IT"/>
        </w:rPr>
        <w:t xml:space="preserve">Ogni Sessione didattica si concluderà con un </w:t>
      </w:r>
      <w:r>
        <w:rPr>
          <w:rFonts w:ascii="Times New Roman" w:hAnsi="Times New Roman"/>
          <w:bCs/>
          <w:sz w:val="24"/>
          <w:szCs w:val="24"/>
          <w:lang w:val="it-IT" w:eastAsia="it-IT"/>
        </w:rPr>
        <w:t xml:space="preserve">esame finale e conseguente </w:t>
      </w:r>
      <w:r w:rsidRPr="00E73E96">
        <w:rPr>
          <w:rFonts w:ascii="Times New Roman" w:hAnsi="Times New Roman"/>
          <w:bCs/>
          <w:sz w:val="24"/>
          <w:szCs w:val="24"/>
          <w:lang w:val="it-IT" w:eastAsia="it-IT"/>
        </w:rPr>
        <w:t xml:space="preserve">accertamento valutativo specifico; per avere accesso alla valutazione e alla conseguente Attestazione di </w:t>
      </w:r>
      <w:r w:rsidRPr="00FD62B9">
        <w:rPr>
          <w:rFonts w:ascii="Times New Roman" w:hAnsi="Times New Roman"/>
          <w:bCs/>
          <w:sz w:val="24"/>
          <w:szCs w:val="24"/>
          <w:lang w:val="it-IT" w:eastAsia="it-IT"/>
        </w:rPr>
        <w:t xml:space="preserve">partecipazione rilasciata dal Comune di Nardò(partner di progetto responsabile dell’attività di formazione), occorrerà la frequenza della maggioranza delle ore previste dai Moduli componenti il percorso formativo ed educativo rispettivamente per i partecipanti Italiani (Sessioni 1-3) e per i partecipanti Greci (Sessioni 4-5), con una possibilità di assenza non superiore al 10% delle ore </w:t>
      </w:r>
      <w:r w:rsidRPr="00FD62B9">
        <w:rPr>
          <w:rFonts w:ascii="Times New Roman" w:hAnsi="Times New Roman"/>
          <w:bCs/>
          <w:sz w:val="24"/>
          <w:szCs w:val="24"/>
          <w:lang w:val="it-IT" w:eastAsia="it-IT"/>
        </w:rPr>
        <w:lastRenderedPageBreak/>
        <w:t>complessive.</w:t>
      </w:r>
    </w:p>
    <w:p w14:paraId="04CE5D29" w14:textId="77777777" w:rsidR="00B93E3C" w:rsidRPr="00E73E96" w:rsidRDefault="00B93E3C" w:rsidP="00FC28B6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 w:rsidRPr="00FD62B9">
        <w:rPr>
          <w:rFonts w:ascii="Times New Roman" w:hAnsi="Times New Roman"/>
          <w:bCs/>
          <w:sz w:val="24"/>
          <w:szCs w:val="24"/>
          <w:lang w:val="it-IT" w:eastAsia="it-IT"/>
        </w:rPr>
        <w:t>L’Amministrazione Comunale di Nardò, partner nell’ambito del progetto “SWAN”, in collaborazione con l’Aviazione Marittima Italiana, realizzerà i percorsi didattici di cui al presente Avviso, articolati nelle Sessioni Didattiche su indicate.</w:t>
      </w:r>
    </w:p>
    <w:p w14:paraId="7BD88E56" w14:textId="77777777" w:rsidR="00B93E3C" w:rsidRPr="00357BD4" w:rsidRDefault="00B93E3C" w:rsidP="00357BD4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  <w:lang w:val="it-IT" w:eastAsia="it-IT"/>
        </w:rPr>
      </w:pPr>
      <w:r>
        <w:rPr>
          <w:rFonts w:ascii="Times New Roman" w:hAnsi="Times New Roman"/>
          <w:bCs/>
          <w:sz w:val="24"/>
          <w:szCs w:val="24"/>
          <w:lang w:val="it-IT" w:eastAsia="it-IT"/>
        </w:rPr>
        <w:t>Al termine del corso sa</w:t>
      </w:r>
      <w:r w:rsidRPr="00E73E96">
        <w:rPr>
          <w:rFonts w:ascii="Times New Roman" w:hAnsi="Times New Roman"/>
          <w:bCs/>
          <w:sz w:val="24"/>
          <w:szCs w:val="24"/>
          <w:lang w:val="it-IT" w:eastAsia="it-IT"/>
        </w:rPr>
        <w:t xml:space="preserve">rà rilasciato un Attestato di partecipazione. </w:t>
      </w:r>
    </w:p>
    <w:p w14:paraId="3DD96C08" w14:textId="77777777" w:rsidR="00B93E3C" w:rsidRPr="00FA6794" w:rsidRDefault="00B93E3C" w:rsidP="00FA6794">
      <w:pPr>
        <w:spacing w:after="240" w:line="240" w:lineRule="auto"/>
        <w:jc w:val="both"/>
        <w:rPr>
          <w:rFonts w:ascii="Times New Roman" w:hAnsi="Times New Roman"/>
          <w:b/>
          <w:color w:val="800000"/>
          <w:u w:val="single"/>
          <w:lang w:val="it-IT" w:eastAsia="it-IT"/>
        </w:rPr>
      </w:pPr>
      <w:r w:rsidRPr="00FA6794">
        <w:rPr>
          <w:rFonts w:ascii="Times New Roman" w:hAnsi="Times New Roman"/>
          <w:b/>
          <w:color w:val="800000"/>
          <w:u w:val="single"/>
          <w:lang w:val="it-IT" w:eastAsia="it-IT"/>
        </w:rPr>
        <w:t>MODALITA’ DI PARTECIPAZIONE</w:t>
      </w:r>
    </w:p>
    <w:p w14:paraId="5912533C" w14:textId="77777777" w:rsidR="00B93E3C" w:rsidRPr="00E73E96" w:rsidRDefault="00B93E3C" w:rsidP="00EB00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sz w:val="24"/>
          <w:szCs w:val="24"/>
          <w:lang w:val="it-IT" w:eastAsia="it-IT"/>
        </w:rPr>
        <w:t xml:space="preserve">L'adesione alle attività didattiche previste per le diverse sessioni, potrà essere effettuata mediante la compilazionee sottoscrizione dell’apposito modello allegato al Presente Avviso (Allegato A – </w:t>
      </w:r>
      <w:r w:rsidRPr="00E73E96">
        <w:rPr>
          <w:rFonts w:ascii="Times New Roman" w:hAnsi="Times New Roman"/>
          <w:i/>
          <w:iCs/>
          <w:sz w:val="24"/>
          <w:szCs w:val="24"/>
          <w:lang w:val="it-IT" w:eastAsia="it-IT"/>
        </w:rPr>
        <w:t>Istanza di Manifestazione di Interesse</w:t>
      </w:r>
      <w:r w:rsidRPr="00E73E96">
        <w:rPr>
          <w:rFonts w:ascii="Times New Roman" w:hAnsi="Times New Roman"/>
          <w:sz w:val="24"/>
          <w:szCs w:val="24"/>
          <w:lang w:val="it-IT" w:eastAsia="it-IT"/>
        </w:rPr>
        <w:t>), che dovrà essere debitamente controfirmato dall’aspirante partecipante.</w:t>
      </w:r>
    </w:p>
    <w:p w14:paraId="2F1006F4" w14:textId="77777777" w:rsidR="00B93E3C" w:rsidRPr="00E73E96" w:rsidRDefault="00B93E3C" w:rsidP="00EB00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sz w:val="24"/>
          <w:szCs w:val="24"/>
          <w:lang w:val="it-IT" w:eastAsia="it-IT"/>
        </w:rPr>
        <w:t>I docenti responsabili di ciascuna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</w:t>
      </w:r>
      <w:r w:rsidRPr="00E73E96">
        <w:rPr>
          <w:rFonts w:ascii="Times New Roman" w:hAnsi="Times New Roman"/>
          <w:sz w:val="24"/>
          <w:szCs w:val="24"/>
          <w:lang w:val="it-IT" w:eastAsia="it-IT"/>
        </w:rPr>
        <w:t>Sessione potranno raccogliere dati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e feedback in corso d’opera</w:t>
      </w:r>
      <w:r w:rsidRPr="00E73E96">
        <w:rPr>
          <w:rFonts w:ascii="Times New Roman" w:hAnsi="Times New Roman"/>
          <w:sz w:val="24"/>
          <w:szCs w:val="24"/>
          <w:lang w:val="it-IT" w:eastAsia="it-IT"/>
        </w:rPr>
        <w:t xml:space="preserve">, per ottenere indicazioni utili al miglioramento del </w:t>
      </w:r>
      <w:r w:rsidRPr="00E73E96">
        <w:rPr>
          <w:rFonts w:ascii="Times New Roman" w:hAnsi="Times New Roman"/>
          <w:i/>
          <w:iCs/>
          <w:sz w:val="24"/>
          <w:szCs w:val="24"/>
          <w:lang w:val="it-IT" w:eastAsia="it-IT"/>
        </w:rPr>
        <w:t>Programma di Training e Education</w:t>
      </w:r>
      <w:r w:rsidRPr="00E73E96">
        <w:rPr>
          <w:rFonts w:ascii="Times New Roman" w:hAnsi="Times New Roman"/>
          <w:sz w:val="24"/>
          <w:szCs w:val="24"/>
          <w:lang w:val="it-IT" w:eastAsia="it-IT"/>
        </w:rPr>
        <w:t>.</w:t>
      </w:r>
    </w:p>
    <w:p w14:paraId="14E79689" w14:textId="77777777" w:rsidR="00B93E3C" w:rsidRPr="00FD62B9" w:rsidRDefault="00B93E3C" w:rsidP="00C4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  <w:r w:rsidRPr="00E73E96">
        <w:rPr>
          <w:rFonts w:ascii="Times New Roman" w:hAnsi="Times New Roman"/>
          <w:sz w:val="24"/>
          <w:szCs w:val="24"/>
          <w:lang w:val="it-IT" w:eastAsia="it-IT"/>
        </w:rPr>
        <w:t xml:space="preserve">Sono altresì graditi, sia prima dell’avvio del Programma che durante il suo svolgimento, interventi dei partner del progetto per avere un riscontro circa la soglia </w:t>
      </w:r>
      <w:r w:rsidRPr="00FD62B9">
        <w:rPr>
          <w:rFonts w:ascii="Times New Roman" w:hAnsi="Times New Roman"/>
          <w:sz w:val="24"/>
          <w:szCs w:val="24"/>
          <w:lang w:val="it-IT" w:eastAsia="it-IT"/>
        </w:rPr>
        <w:t>di attenzione e gradimento dei partecipanti.</w:t>
      </w:r>
    </w:p>
    <w:p w14:paraId="1386BBB9" w14:textId="77777777" w:rsidR="00B93E3C" w:rsidRPr="00FD62B9" w:rsidRDefault="00B93E3C" w:rsidP="00C418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 w:eastAsia="it-IT"/>
        </w:rPr>
      </w:pPr>
    </w:p>
    <w:p w14:paraId="32DC534B" w14:textId="77777777" w:rsidR="00B93E3C" w:rsidRPr="00FC28B6" w:rsidRDefault="00B93E3C" w:rsidP="00FC28B6">
      <w:pPr>
        <w:spacing w:after="0" w:line="240" w:lineRule="auto"/>
        <w:jc w:val="both"/>
        <w:rPr>
          <w:rFonts w:ascii="Times New Roman" w:hAnsi="Times New Roman"/>
          <w:color w:val="FF6600"/>
          <w:sz w:val="18"/>
          <w:szCs w:val="18"/>
          <w:lang w:val="it-IT" w:eastAsia="it-IT"/>
        </w:rPr>
      </w:pPr>
    </w:p>
    <w:p w14:paraId="497428BB" w14:textId="77777777" w:rsidR="00B93E3C" w:rsidRPr="006B20F8" w:rsidRDefault="00B93E3C" w:rsidP="00380F4D">
      <w:pPr>
        <w:pBdr>
          <w:top w:val="double" w:sz="4" w:space="6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FF0E1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it-IT" w:eastAsia="it-IT"/>
        </w:rPr>
      </w:pP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Info</w:t>
      </w:r>
      <w:r w:rsidRPr="006B20F8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 tel.: 0833</w:t>
      </w: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-275549/50</w:t>
      </w:r>
      <w:r w:rsidRPr="006B20F8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– </w:t>
      </w: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demanio@comune.gallipoli.le.it</w:t>
      </w:r>
    </w:p>
    <w:p w14:paraId="084B6887" w14:textId="77777777" w:rsidR="00B93E3C" w:rsidRPr="00FC28B6" w:rsidRDefault="00B93E3C" w:rsidP="004167F5">
      <w:pPr>
        <w:pBdr>
          <w:top w:val="double" w:sz="4" w:space="6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FF0E1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it-IT" w:eastAsia="it-IT"/>
        </w:rPr>
      </w:pPr>
      <w:r w:rsidRPr="00FC28B6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Tutti gli interessati devono far pervenire la </w:t>
      </w:r>
      <w:r w:rsidRPr="00C4183D">
        <w:rPr>
          <w:rFonts w:ascii="Times New Roman" w:hAnsi="Times New Roman"/>
          <w:b/>
          <w:bCs/>
          <w:i/>
          <w:iCs/>
          <w:sz w:val="20"/>
          <w:szCs w:val="20"/>
          <w:lang w:val="it-IT" w:eastAsia="it-IT"/>
        </w:rPr>
        <w:t>Istanza di Manifestazione di Interesse</w:t>
      </w: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, allegata al presente Avviso e</w:t>
      </w:r>
      <w:r w:rsidRPr="00FC28B6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 scaricabile da</w:t>
      </w: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l</w:t>
      </w:r>
      <w:r w:rsidRPr="00FC28B6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 sit</w:t>
      </w: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o</w:t>
      </w:r>
      <w:r w:rsidRPr="00FC28B6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 internet del Comune di </w:t>
      </w: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Gallipoli</w:t>
      </w:r>
      <w:r w:rsidRPr="00FC28B6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 (</w:t>
      </w:r>
      <w:hyperlink r:id="rId9" w:history="1">
        <w:r w:rsidRPr="00C660CE">
          <w:rPr>
            <w:rStyle w:val="Collegamentoipertestuale"/>
            <w:rFonts w:ascii="Times New Roman" w:hAnsi="Times New Roman"/>
            <w:b/>
            <w:bCs/>
            <w:sz w:val="20"/>
            <w:szCs w:val="20"/>
            <w:lang w:val="it-IT" w:eastAsia="it-IT"/>
          </w:rPr>
          <w:t>https://www.comune.gallipoli.le.it/</w:t>
        </w:r>
      </w:hyperlink>
      <w:r w:rsidRPr="00FC28B6">
        <w:rPr>
          <w:rFonts w:ascii="Times New Roman" w:hAnsi="Times New Roman"/>
          <w:b/>
          <w:bCs/>
          <w:sz w:val="20"/>
          <w:szCs w:val="20"/>
          <w:lang w:val="it-IT" w:eastAsia="it-IT"/>
        </w:rPr>
        <w:t xml:space="preserve">)- entro e non oltre </w:t>
      </w:r>
      <w:r>
        <w:rPr>
          <w:rFonts w:ascii="Times New Roman" w:hAnsi="Times New Roman"/>
          <w:b/>
          <w:bCs/>
          <w:sz w:val="20"/>
          <w:szCs w:val="20"/>
          <w:lang w:val="it-IT" w:eastAsia="it-IT"/>
        </w:rPr>
        <w:t>sette giorni dalla pubblicazione sul sito internet istituzionale ed all’Albo pretorio</w:t>
      </w:r>
    </w:p>
    <w:p w14:paraId="4FF5A74F" w14:textId="77777777" w:rsidR="00B93E3C" w:rsidRPr="00FC28B6" w:rsidRDefault="00B93E3C" w:rsidP="00380F4D">
      <w:pPr>
        <w:pBdr>
          <w:top w:val="double" w:sz="4" w:space="6" w:color="auto"/>
          <w:left w:val="double" w:sz="4" w:space="0" w:color="auto"/>
          <w:bottom w:val="double" w:sz="4" w:space="6" w:color="auto"/>
          <w:right w:val="double" w:sz="4" w:space="0" w:color="auto"/>
        </w:pBdr>
        <w:shd w:val="clear" w:color="auto" w:fill="FFF0E1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it-IT" w:eastAsia="it-IT"/>
        </w:rPr>
      </w:pPr>
    </w:p>
    <w:p w14:paraId="1E20583E" w14:textId="77777777" w:rsidR="00B93E3C" w:rsidRPr="00E013D5" w:rsidRDefault="00B93E3C" w:rsidP="00D71DB2">
      <w:pPr>
        <w:spacing w:after="60" w:line="240" w:lineRule="auto"/>
        <w:rPr>
          <w:rFonts w:ascii="Times New Roman" w:hAnsi="Times New Roman"/>
          <w:sz w:val="24"/>
          <w:szCs w:val="24"/>
          <w:u w:val="single"/>
          <w:lang w:val="it-IT" w:eastAsia="it-IT"/>
        </w:rPr>
      </w:pPr>
      <w:r w:rsidRPr="00E013D5">
        <w:rPr>
          <w:rFonts w:ascii="Times New Roman" w:hAnsi="Times New Roman"/>
          <w:sz w:val="24"/>
          <w:szCs w:val="24"/>
          <w:u w:val="single"/>
          <w:lang w:val="it-IT" w:eastAsia="it-IT"/>
        </w:rPr>
        <w:t>Allegati:</w:t>
      </w:r>
    </w:p>
    <w:p w14:paraId="59E6147E" w14:textId="77777777" w:rsidR="00B93E3C" w:rsidRPr="00D11634" w:rsidRDefault="00B93E3C" w:rsidP="00D11634">
      <w:pPr>
        <w:spacing w:after="0" w:line="240" w:lineRule="auto"/>
        <w:rPr>
          <w:rFonts w:ascii="Times New Roman" w:hAnsi="Times New Roman"/>
          <w:sz w:val="24"/>
          <w:szCs w:val="24"/>
          <w:lang w:val="it-IT" w:eastAsia="it-IT"/>
        </w:rPr>
      </w:pPr>
      <w:r w:rsidRPr="00E013D5">
        <w:rPr>
          <w:rFonts w:ascii="Times New Roman" w:hAnsi="Times New Roman"/>
          <w:sz w:val="24"/>
          <w:szCs w:val="24"/>
          <w:lang w:val="it-IT" w:eastAsia="it-IT"/>
        </w:rPr>
        <w:t>- Istanza di manifestazione d’interesse</w:t>
      </w:r>
    </w:p>
    <w:sectPr w:rsidR="00B93E3C" w:rsidRPr="00D11634" w:rsidSect="006302A5">
      <w:footerReference w:type="default" r:id="rId10"/>
      <w:pgSz w:w="11906" w:h="16838"/>
      <w:pgMar w:top="1440" w:right="1800" w:bottom="1440" w:left="1800" w:header="708" w:footer="23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471D" w14:textId="77777777" w:rsidR="00B93E3C" w:rsidRDefault="00B93E3C" w:rsidP="00842C79">
      <w:pPr>
        <w:spacing w:after="0" w:line="240" w:lineRule="auto"/>
      </w:pPr>
      <w:r>
        <w:separator/>
      </w:r>
    </w:p>
  </w:endnote>
  <w:endnote w:type="continuationSeparator" w:id="0">
    <w:p w14:paraId="31E9882B" w14:textId="77777777" w:rsidR="00B93E3C" w:rsidRDefault="00B93E3C" w:rsidP="00842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697A" w14:textId="7D8FDF0B" w:rsidR="00B93E3C" w:rsidRDefault="0000569F" w:rsidP="006302A5">
    <w:pPr>
      <w:pStyle w:val="Pidipagina"/>
      <w:ind w:left="-709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5B588A" wp14:editId="60677F6A">
          <wp:simplePos x="0" y="0"/>
          <wp:positionH relativeFrom="margin">
            <wp:posOffset>-333375</wp:posOffset>
          </wp:positionH>
          <wp:positionV relativeFrom="paragraph">
            <wp:posOffset>139700</wp:posOffset>
          </wp:positionV>
          <wp:extent cx="5943600" cy="912495"/>
          <wp:effectExtent l="0" t="0" r="0" b="0"/>
          <wp:wrapThrough wrapText="bothSides">
            <wp:wrapPolygon edited="0">
              <wp:start x="0" y="0"/>
              <wp:lineTo x="0" y="21194"/>
              <wp:lineTo x="21531" y="21194"/>
              <wp:lineTo x="21531" y="0"/>
              <wp:lineTo x="0" y="0"/>
            </wp:wrapPolygon>
          </wp:wrapThrough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6A5E29" w14:textId="77777777" w:rsidR="00B93E3C" w:rsidRDefault="00B93E3C" w:rsidP="006302A5">
    <w:pPr>
      <w:pStyle w:val="Pidipagina"/>
      <w:ind w:left="-709"/>
    </w:pPr>
  </w:p>
  <w:p w14:paraId="2EAB39DD" w14:textId="77777777" w:rsidR="00B93E3C" w:rsidRDefault="00B93E3C" w:rsidP="006302A5">
    <w:pPr>
      <w:pStyle w:val="Pidipagina"/>
      <w:ind w:left="-709"/>
    </w:pPr>
  </w:p>
  <w:p w14:paraId="79D7AD92" w14:textId="77777777" w:rsidR="00B93E3C" w:rsidRDefault="00B93E3C" w:rsidP="006302A5">
    <w:pPr>
      <w:pStyle w:val="Pidipagina"/>
      <w:ind w:left="-709"/>
    </w:pPr>
  </w:p>
  <w:p w14:paraId="622AB585" w14:textId="77777777" w:rsidR="00B93E3C" w:rsidRDefault="00B93E3C" w:rsidP="006302A5">
    <w:pPr>
      <w:pStyle w:val="Pidipagina"/>
      <w:ind w:left="-709"/>
    </w:pPr>
  </w:p>
  <w:p w14:paraId="1B829658" w14:textId="77777777" w:rsidR="00B93E3C" w:rsidRDefault="00B93E3C" w:rsidP="006302A5">
    <w:pPr>
      <w:pStyle w:val="Pidipagina"/>
      <w:ind w:left="-709"/>
    </w:pPr>
  </w:p>
  <w:p w14:paraId="7BCE7E70" w14:textId="77777777" w:rsidR="00B93E3C" w:rsidRDefault="00B93E3C" w:rsidP="006302A5">
    <w:pPr>
      <w:pStyle w:val="Pidipagina"/>
      <w:ind w:left="-709"/>
    </w:pPr>
  </w:p>
  <w:p w14:paraId="3BD5920A" w14:textId="77777777" w:rsidR="00B93E3C" w:rsidRPr="006302A5" w:rsidRDefault="00B93E3C" w:rsidP="006302A5">
    <w:pPr>
      <w:ind w:left="-284" w:right="-279"/>
      <w:jc w:val="center"/>
      <w:rPr>
        <w:rFonts w:ascii="Segoe UI" w:hAnsi="Segoe UI" w:cs="Segoe UI"/>
        <w:sz w:val="20"/>
        <w:szCs w:val="20"/>
        <w:lang w:val="en-GB"/>
      </w:rPr>
    </w:pPr>
    <w:r>
      <w:rPr>
        <w:rFonts w:ascii="Opensans" w:hAnsi="Opensans" w:cs="Opensans"/>
        <w:sz w:val="16"/>
        <w:szCs w:val="16"/>
        <w:lang w:val="en-GB"/>
      </w:rPr>
      <w:t>P</w:t>
    </w:r>
    <w:r w:rsidRPr="00382C29">
      <w:rPr>
        <w:rFonts w:ascii="Opensans" w:hAnsi="Opensans" w:cs="Opensans"/>
        <w:sz w:val="16"/>
        <w:szCs w:val="16"/>
        <w:lang w:val="en-GB"/>
      </w:rPr>
      <w:t xml:space="preserve">roject co-founded by European Union, European Regional Development Funds (E.R.D.F.) and by National Funds of Greece and </w:t>
    </w:r>
    <w:smartTag w:uri="urn:schemas-microsoft-com:office:smarttags" w:element="place">
      <w:smartTag w:uri="urn:schemas-microsoft-com:office:smarttags" w:element="country-region">
        <w:r w:rsidRPr="00382C29">
          <w:rPr>
            <w:rFonts w:ascii="Opensans" w:hAnsi="Opensans" w:cs="Opensans"/>
            <w:sz w:val="16"/>
            <w:szCs w:val="16"/>
            <w:lang w:val="en-GB"/>
          </w:rPr>
          <w:t>Italy</w:t>
        </w:r>
      </w:smartTag>
    </w:smartTag>
  </w:p>
  <w:p w14:paraId="0B504D26" w14:textId="77777777" w:rsidR="00B93E3C" w:rsidRPr="006302A5" w:rsidRDefault="00B93E3C" w:rsidP="006302A5">
    <w:pPr>
      <w:pStyle w:val="Pidipagina"/>
      <w:ind w:left="-709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8C20" w14:textId="77777777" w:rsidR="00B93E3C" w:rsidRDefault="00B93E3C" w:rsidP="00842C79">
      <w:pPr>
        <w:spacing w:after="0" w:line="240" w:lineRule="auto"/>
      </w:pPr>
      <w:r>
        <w:separator/>
      </w:r>
    </w:p>
  </w:footnote>
  <w:footnote w:type="continuationSeparator" w:id="0">
    <w:p w14:paraId="467D11ED" w14:textId="77777777" w:rsidR="00B93E3C" w:rsidRDefault="00B93E3C" w:rsidP="00842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B6FDD"/>
    <w:multiLevelType w:val="hybridMultilevel"/>
    <w:tmpl w:val="E0D85B18"/>
    <w:lvl w:ilvl="0" w:tplc="9718D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50"/>
    <w:rsid w:val="000029B6"/>
    <w:rsid w:val="0000569F"/>
    <w:rsid w:val="00016765"/>
    <w:rsid w:val="000260B2"/>
    <w:rsid w:val="00081349"/>
    <w:rsid w:val="00085D98"/>
    <w:rsid w:val="000C1A98"/>
    <w:rsid w:val="000D64C7"/>
    <w:rsid w:val="000F4C95"/>
    <w:rsid w:val="001014C1"/>
    <w:rsid w:val="00112707"/>
    <w:rsid w:val="00120AF4"/>
    <w:rsid w:val="00132BA7"/>
    <w:rsid w:val="00143E50"/>
    <w:rsid w:val="00145BF1"/>
    <w:rsid w:val="00172E73"/>
    <w:rsid w:val="0018412D"/>
    <w:rsid w:val="0018497A"/>
    <w:rsid w:val="001A5A7C"/>
    <w:rsid w:val="001B6AD4"/>
    <w:rsid w:val="001E1E64"/>
    <w:rsid w:val="001F4C09"/>
    <w:rsid w:val="002A38F8"/>
    <w:rsid w:val="002B1D41"/>
    <w:rsid w:val="00311186"/>
    <w:rsid w:val="00314911"/>
    <w:rsid w:val="00323D1B"/>
    <w:rsid w:val="00336C4A"/>
    <w:rsid w:val="0034237B"/>
    <w:rsid w:val="00344F0C"/>
    <w:rsid w:val="00357BD4"/>
    <w:rsid w:val="00380F4D"/>
    <w:rsid w:val="00382C29"/>
    <w:rsid w:val="0038548F"/>
    <w:rsid w:val="0039727F"/>
    <w:rsid w:val="003B5E0E"/>
    <w:rsid w:val="003E1DC3"/>
    <w:rsid w:val="004167F5"/>
    <w:rsid w:val="0042359B"/>
    <w:rsid w:val="0042588F"/>
    <w:rsid w:val="004530DF"/>
    <w:rsid w:val="004975F2"/>
    <w:rsid w:val="004A1DB2"/>
    <w:rsid w:val="004C2149"/>
    <w:rsid w:val="004C4B29"/>
    <w:rsid w:val="004D7939"/>
    <w:rsid w:val="004F7B2B"/>
    <w:rsid w:val="00517334"/>
    <w:rsid w:val="00532E6B"/>
    <w:rsid w:val="00537222"/>
    <w:rsid w:val="00563776"/>
    <w:rsid w:val="00577785"/>
    <w:rsid w:val="005F4670"/>
    <w:rsid w:val="006302A5"/>
    <w:rsid w:val="006327D1"/>
    <w:rsid w:val="00635537"/>
    <w:rsid w:val="006B20F8"/>
    <w:rsid w:val="006B41CB"/>
    <w:rsid w:val="006F028F"/>
    <w:rsid w:val="0071096F"/>
    <w:rsid w:val="007466BB"/>
    <w:rsid w:val="00757A8C"/>
    <w:rsid w:val="00777B20"/>
    <w:rsid w:val="007C658B"/>
    <w:rsid w:val="007E1C85"/>
    <w:rsid w:val="008141C8"/>
    <w:rsid w:val="00842C79"/>
    <w:rsid w:val="00866E1E"/>
    <w:rsid w:val="008D0406"/>
    <w:rsid w:val="008D1E64"/>
    <w:rsid w:val="008E38E4"/>
    <w:rsid w:val="008E6221"/>
    <w:rsid w:val="0094461C"/>
    <w:rsid w:val="009747ED"/>
    <w:rsid w:val="00A31FD7"/>
    <w:rsid w:val="00A47075"/>
    <w:rsid w:val="00A70C1D"/>
    <w:rsid w:val="00AA5CC2"/>
    <w:rsid w:val="00AB3400"/>
    <w:rsid w:val="00AE1BEC"/>
    <w:rsid w:val="00AE2E76"/>
    <w:rsid w:val="00B05EE0"/>
    <w:rsid w:val="00B20904"/>
    <w:rsid w:val="00B5126D"/>
    <w:rsid w:val="00B624F8"/>
    <w:rsid w:val="00B64676"/>
    <w:rsid w:val="00B93E3C"/>
    <w:rsid w:val="00BB0BD2"/>
    <w:rsid w:val="00C4183D"/>
    <w:rsid w:val="00C660CE"/>
    <w:rsid w:val="00CB2AEF"/>
    <w:rsid w:val="00D11634"/>
    <w:rsid w:val="00D31103"/>
    <w:rsid w:val="00D53E2A"/>
    <w:rsid w:val="00D54D9D"/>
    <w:rsid w:val="00D5774A"/>
    <w:rsid w:val="00D65BEE"/>
    <w:rsid w:val="00D71DB2"/>
    <w:rsid w:val="00D9085C"/>
    <w:rsid w:val="00DF5A7B"/>
    <w:rsid w:val="00E01332"/>
    <w:rsid w:val="00E013D5"/>
    <w:rsid w:val="00E2274A"/>
    <w:rsid w:val="00E22C4F"/>
    <w:rsid w:val="00E32F06"/>
    <w:rsid w:val="00E446B9"/>
    <w:rsid w:val="00E4678A"/>
    <w:rsid w:val="00E73E96"/>
    <w:rsid w:val="00E934F5"/>
    <w:rsid w:val="00E9443A"/>
    <w:rsid w:val="00E95032"/>
    <w:rsid w:val="00EB003F"/>
    <w:rsid w:val="00EC27E4"/>
    <w:rsid w:val="00ED4D92"/>
    <w:rsid w:val="00F2203A"/>
    <w:rsid w:val="00F3495B"/>
    <w:rsid w:val="00F47401"/>
    <w:rsid w:val="00F53737"/>
    <w:rsid w:val="00F85000"/>
    <w:rsid w:val="00FA6794"/>
    <w:rsid w:val="00FC0588"/>
    <w:rsid w:val="00FC28B6"/>
    <w:rsid w:val="00FD62B9"/>
    <w:rsid w:val="00F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6E0905E7"/>
  <w15:docId w15:val="{4403D4B7-A59B-4599-8B5B-6D0DC773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A7C"/>
    <w:pPr>
      <w:spacing w:after="200" w:line="276" w:lineRule="auto"/>
    </w:pPr>
    <w:rPr>
      <w:lang w:val="el-GR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143E50"/>
    <w:pPr>
      <w:spacing w:after="0" w:line="240" w:lineRule="auto"/>
    </w:pPr>
    <w:rPr>
      <w:rFonts w:ascii="Tahoma" w:hAnsi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43E50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842C7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2C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2C79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2C7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C28B6"/>
    <w:rPr>
      <w:rFonts w:cs="Times New Roman"/>
      <w:color w:val="0000FF"/>
      <w:u w:val="single"/>
    </w:rPr>
  </w:style>
  <w:style w:type="character" w:customStyle="1" w:styleId="Menzionenonrisolta1">
    <w:name w:val="Menzione non risolta1"/>
    <w:uiPriority w:val="99"/>
    <w:semiHidden/>
    <w:rsid w:val="00FC28B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rsid w:val="00FC28B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1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81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1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mune.gallipoli.le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1811</Words>
  <Characters>10329</Characters>
  <Application>Microsoft Office Word</Application>
  <DocSecurity>0</DocSecurity>
  <Lines>86</Lines>
  <Paragraphs>24</Paragraphs>
  <ScaleCrop>false</ScaleCrop>
  <Company>User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dumaa</cp:lastModifiedBy>
  <cp:revision>2</cp:revision>
  <dcterms:created xsi:type="dcterms:W3CDTF">2021-06-11T09:58:00Z</dcterms:created>
  <dcterms:modified xsi:type="dcterms:W3CDTF">2021-06-11T09:58:00Z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0x0101003B7BB6FF0EE6F340A26B20E805876530</vt:lpwstr>
  </property>
</Properties>
</file>