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52810" w:rsidRPr="00F77323" w:rsidRDefault="00A52810">
      <w:pPr>
        <w:spacing w:line="200" w:lineRule="exact"/>
        <w:rPr>
          <w:rFonts w:asciiTheme="minorHAnsi" w:eastAsia="Times New Roman" w:hAnsiTheme="minorHAnsi" w:cs="Times New Roman"/>
          <w:sz w:val="22"/>
          <w:szCs w:val="22"/>
        </w:rPr>
      </w:pPr>
    </w:p>
    <w:p w:rsidR="00A52810" w:rsidRPr="00F77323" w:rsidRDefault="006B4621">
      <w:pPr>
        <w:jc w:val="right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b/>
          <w:sz w:val="22"/>
          <w:szCs w:val="22"/>
          <w:u w:val="single"/>
        </w:rPr>
        <w:t>ALLEGATO  1</w:t>
      </w:r>
    </w:p>
    <w:p w:rsidR="00A52810" w:rsidRPr="00F77323" w:rsidRDefault="00A52810">
      <w:pPr>
        <w:spacing w:line="387" w:lineRule="exact"/>
        <w:rPr>
          <w:rFonts w:asciiTheme="minorHAnsi" w:eastAsia="Times New Roman" w:hAnsiTheme="minorHAnsi"/>
          <w:b/>
          <w:sz w:val="22"/>
          <w:szCs w:val="22"/>
          <w:u w:val="single"/>
        </w:rPr>
      </w:pPr>
    </w:p>
    <w:p w:rsidR="00A52810" w:rsidRPr="00F77323" w:rsidRDefault="006B4621">
      <w:pPr>
        <w:jc w:val="right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sz w:val="22"/>
          <w:szCs w:val="22"/>
        </w:rPr>
        <w:t>Spett.le</w:t>
      </w:r>
    </w:p>
    <w:p w:rsidR="00A52810" w:rsidRPr="00F77323" w:rsidRDefault="00A52810">
      <w:pPr>
        <w:spacing w:line="1" w:lineRule="exact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1C5EA7">
      <w:pPr>
        <w:jc w:val="right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sz w:val="22"/>
          <w:szCs w:val="22"/>
        </w:rPr>
        <w:t>COMUNE DI GALLIPOLI</w:t>
      </w:r>
    </w:p>
    <w:p w:rsidR="00A52810" w:rsidRPr="00F77323" w:rsidRDefault="00A52810">
      <w:pPr>
        <w:spacing w:line="1" w:lineRule="exact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1C5EA7">
      <w:pPr>
        <w:ind w:right="20"/>
        <w:jc w:val="right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sz w:val="22"/>
          <w:szCs w:val="22"/>
        </w:rPr>
        <w:t>SETTORI URBANISTICA E TURISMO</w:t>
      </w:r>
      <w:r w:rsidR="006B4621" w:rsidRPr="00F77323">
        <w:rPr>
          <w:rFonts w:asciiTheme="minorHAnsi" w:eastAsia="Tahoma" w:hAnsiTheme="minorHAnsi"/>
          <w:sz w:val="22"/>
          <w:szCs w:val="22"/>
        </w:rPr>
        <w:t>-</w:t>
      </w:r>
    </w:p>
    <w:p w:rsidR="00A52810" w:rsidRPr="00F77323" w:rsidRDefault="00A52810">
      <w:pPr>
        <w:spacing w:line="1" w:lineRule="exact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1C5EA7">
      <w:pPr>
        <w:jc w:val="right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sz w:val="22"/>
          <w:szCs w:val="22"/>
        </w:rPr>
        <w:t>Via Pavia</w:t>
      </w:r>
    </w:p>
    <w:p w:rsidR="00A52810" w:rsidRPr="00F77323" w:rsidRDefault="00A52810">
      <w:pPr>
        <w:spacing w:line="1" w:lineRule="exact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1C5EA7">
      <w:pPr>
        <w:tabs>
          <w:tab w:val="left" w:pos="8800"/>
        </w:tabs>
        <w:ind w:left="8100"/>
        <w:jc w:val="right"/>
        <w:rPr>
          <w:rFonts w:asciiTheme="minorHAnsi" w:eastAsia="Tahoma" w:hAnsiTheme="minorHAnsi"/>
          <w:sz w:val="22"/>
          <w:szCs w:val="22"/>
        </w:rPr>
      </w:pPr>
      <w:r w:rsidRPr="00F77323">
        <w:rPr>
          <w:rFonts w:asciiTheme="minorHAnsi" w:eastAsia="Tahoma" w:hAnsiTheme="minorHAnsi"/>
          <w:sz w:val="22"/>
          <w:szCs w:val="22"/>
        </w:rPr>
        <w:t>73014 GALLIPOLI (LE)</w:t>
      </w:r>
    </w:p>
    <w:p w:rsidR="00A52810" w:rsidRPr="00F77323" w:rsidRDefault="00A52810">
      <w:pPr>
        <w:tabs>
          <w:tab w:val="left" w:pos="8800"/>
        </w:tabs>
        <w:ind w:left="8100"/>
        <w:jc w:val="right"/>
        <w:rPr>
          <w:rFonts w:asciiTheme="minorHAnsi" w:hAnsiTheme="minorHAnsi"/>
          <w:sz w:val="22"/>
          <w:szCs w:val="22"/>
        </w:rPr>
      </w:pPr>
    </w:p>
    <w:p w:rsidR="00A52810" w:rsidRPr="00F77323" w:rsidRDefault="006B4621">
      <w:pPr>
        <w:spacing w:line="1" w:lineRule="exact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imes New Roman" w:hAnsiTheme="minorHAnsi"/>
          <w:sz w:val="22"/>
          <w:szCs w:val="22"/>
        </w:rPr>
        <w:t xml:space="preserve">PEC </w:t>
      </w:r>
    </w:p>
    <w:p w:rsidR="00A52810" w:rsidRPr="00F77323" w:rsidRDefault="00A52810">
      <w:pPr>
        <w:spacing w:line="1" w:lineRule="exact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6B4621">
      <w:pPr>
        <w:ind w:left="4395"/>
        <w:jc w:val="right"/>
        <w:rPr>
          <w:rFonts w:asciiTheme="minorHAnsi" w:hAnsiTheme="minorHAnsi"/>
          <w:sz w:val="22"/>
          <w:szCs w:val="22"/>
        </w:rPr>
      </w:pPr>
      <w:proofErr w:type="gramStart"/>
      <w:r w:rsidRPr="00F77323">
        <w:rPr>
          <w:rFonts w:asciiTheme="minorHAnsi" w:eastAsia="Tahoma" w:hAnsiTheme="minorHAnsi"/>
          <w:sz w:val="22"/>
          <w:szCs w:val="22"/>
          <w:u w:val="single"/>
        </w:rPr>
        <w:t>PEC..</w:t>
      </w:r>
      <w:proofErr w:type="gramEnd"/>
      <w:r w:rsidRPr="00F77323">
        <w:rPr>
          <w:rFonts w:asciiTheme="minorHAnsi" w:eastAsia="Tahoma" w:hAnsiTheme="minorHAnsi"/>
          <w:sz w:val="22"/>
          <w:szCs w:val="22"/>
          <w:u w:val="single"/>
        </w:rPr>
        <w:t xml:space="preserve"> </w:t>
      </w:r>
      <w:r w:rsidR="001C5EA7" w:rsidRPr="00F77323">
        <w:rPr>
          <w:rFonts w:asciiTheme="minorHAnsi" w:eastAsia="Tahoma" w:hAnsiTheme="minorHAnsi"/>
          <w:sz w:val="22"/>
          <w:szCs w:val="22"/>
          <w:u w:val="single"/>
        </w:rPr>
        <w:t>turismo.comunegallipoli</w:t>
      </w:r>
      <w:r w:rsidRPr="00F77323">
        <w:rPr>
          <w:rFonts w:asciiTheme="minorHAnsi" w:eastAsia="Tahoma" w:hAnsiTheme="minorHAnsi"/>
          <w:sz w:val="22"/>
          <w:szCs w:val="22"/>
          <w:u w:val="single"/>
        </w:rPr>
        <w:t>@pec.rupar.puglia.it</w:t>
      </w:r>
    </w:p>
    <w:p w:rsidR="00A52810" w:rsidRPr="00F77323" w:rsidRDefault="00A52810">
      <w:pPr>
        <w:spacing w:line="386" w:lineRule="exact"/>
        <w:rPr>
          <w:rFonts w:asciiTheme="minorHAnsi" w:eastAsia="Times New Roman" w:hAnsiTheme="minorHAnsi"/>
          <w:sz w:val="22"/>
          <w:szCs w:val="22"/>
          <w:u w:val="single"/>
        </w:rPr>
      </w:pPr>
    </w:p>
    <w:p w:rsidR="00FB60E5" w:rsidRDefault="006B4621" w:rsidP="00FB60E5">
      <w:pPr>
        <w:jc w:val="both"/>
      </w:pPr>
      <w:r w:rsidRPr="00F77323">
        <w:rPr>
          <w:rFonts w:asciiTheme="minorHAnsi" w:eastAsia="Tahoma" w:hAnsiTheme="minorHAnsi"/>
          <w:b/>
          <w:sz w:val="22"/>
          <w:szCs w:val="22"/>
        </w:rPr>
        <w:t xml:space="preserve">OGGETTO: </w:t>
      </w:r>
      <w:r w:rsidR="00FB60E5">
        <w:rPr>
          <w:b/>
          <w:bCs/>
          <w:sz w:val="22"/>
          <w:szCs w:val="22"/>
        </w:rPr>
        <w:t>avviso pubblico per la selezione di processi partecipativi da ammettere</w:t>
      </w:r>
      <w:r w:rsidR="00FB60E5">
        <w:rPr>
          <w:b/>
          <w:bCs/>
          <w:sz w:val="22"/>
          <w:szCs w:val="22"/>
        </w:rPr>
        <w:t xml:space="preserve"> </w:t>
      </w:r>
      <w:proofErr w:type="gramStart"/>
      <w:r w:rsidR="00FB60E5">
        <w:rPr>
          <w:b/>
          <w:bCs/>
          <w:sz w:val="22"/>
          <w:szCs w:val="22"/>
        </w:rPr>
        <w:t>a</w:t>
      </w:r>
      <w:r w:rsidR="00FB60E5">
        <w:rPr>
          <w:b/>
          <w:bCs/>
          <w:sz w:val="22"/>
          <w:szCs w:val="22"/>
        </w:rPr>
        <w:t xml:space="preserve"> </w:t>
      </w:r>
      <w:r w:rsidR="00FB60E5">
        <w:rPr>
          <w:b/>
          <w:bCs/>
          <w:sz w:val="22"/>
          <w:szCs w:val="22"/>
        </w:rPr>
        <w:t xml:space="preserve"> </w:t>
      </w:r>
      <w:r w:rsidR="00FB60E5">
        <w:rPr>
          <w:b/>
          <w:bCs/>
          <w:sz w:val="22"/>
          <w:szCs w:val="22"/>
        </w:rPr>
        <w:t>sostegno</w:t>
      </w:r>
      <w:proofErr w:type="gramEnd"/>
      <w:r w:rsidR="00FB60E5">
        <w:rPr>
          <w:b/>
          <w:bCs/>
          <w:sz w:val="22"/>
          <w:szCs w:val="22"/>
        </w:rPr>
        <w:t xml:space="preserve"> </w:t>
      </w:r>
      <w:r w:rsidR="00FB60E5">
        <w:rPr>
          <w:b/>
          <w:bCs/>
          <w:sz w:val="22"/>
          <w:szCs w:val="22"/>
        </w:rPr>
        <w:t>regionale</w:t>
      </w:r>
      <w:r w:rsidR="00FB60E5">
        <w:rPr>
          <w:b/>
          <w:bCs/>
          <w:sz w:val="22"/>
          <w:szCs w:val="22"/>
        </w:rPr>
        <w:t xml:space="preserve"> </w:t>
      </w:r>
      <w:r w:rsidR="00FB60E5">
        <w:rPr>
          <w:b/>
          <w:bCs/>
          <w:sz w:val="22"/>
          <w:szCs w:val="22"/>
        </w:rPr>
        <w:t>nell`ambito del programma annuale della partecipazione della</w:t>
      </w:r>
      <w:r w:rsidR="00FB60E5">
        <w:rPr>
          <w:b/>
          <w:bCs/>
          <w:sz w:val="22"/>
          <w:szCs w:val="22"/>
        </w:rPr>
        <w:t xml:space="preserve"> </w:t>
      </w:r>
      <w:r w:rsidR="00FB60E5">
        <w:rPr>
          <w:b/>
          <w:bCs/>
          <w:sz w:val="22"/>
          <w:szCs w:val="22"/>
        </w:rPr>
        <w:t>Regione</w:t>
      </w:r>
      <w:r w:rsidR="00FB60E5">
        <w:rPr>
          <w:b/>
          <w:bCs/>
          <w:sz w:val="22"/>
          <w:szCs w:val="22"/>
        </w:rPr>
        <w:t xml:space="preserve"> </w:t>
      </w:r>
      <w:r w:rsidR="00FB60E5">
        <w:rPr>
          <w:b/>
          <w:bCs/>
          <w:sz w:val="22"/>
          <w:szCs w:val="22"/>
        </w:rPr>
        <w:t>Puglia ai sensi della L.R. nr. 28/2017- Legge sulla partecipazione. `</w:t>
      </w:r>
      <w:proofErr w:type="spellStart"/>
      <w:r w:rsidR="00FB60E5">
        <w:rPr>
          <w:b/>
          <w:bCs/>
          <w:sz w:val="22"/>
          <w:szCs w:val="22"/>
        </w:rPr>
        <w:t>AbitarealFemminile</w:t>
      </w:r>
      <w:proofErr w:type="spellEnd"/>
      <w:r w:rsidR="00FB60E5">
        <w:rPr>
          <w:b/>
          <w:bCs/>
          <w:sz w:val="22"/>
          <w:szCs w:val="22"/>
        </w:rPr>
        <w:t xml:space="preserve">`. approvazione Avviso Pubblico per LA FORMAZIONE DI </w:t>
      </w:r>
      <w:proofErr w:type="gramStart"/>
      <w:r w:rsidR="00FB60E5">
        <w:rPr>
          <w:b/>
          <w:bCs/>
          <w:sz w:val="22"/>
          <w:szCs w:val="22"/>
        </w:rPr>
        <w:t>ELENCHI(</w:t>
      </w:r>
      <w:proofErr w:type="gramEnd"/>
      <w:r w:rsidR="00FB60E5">
        <w:rPr>
          <w:b/>
          <w:bCs/>
          <w:sz w:val="22"/>
          <w:szCs w:val="22"/>
        </w:rPr>
        <w:t>Short List)- PER LA FIGURA DI ESPERTO FACILITATORE</w:t>
      </w:r>
    </w:p>
    <w:p w:rsidR="00FB60E5" w:rsidRDefault="00FB60E5" w:rsidP="00FB60E5">
      <w:pPr>
        <w:pStyle w:val="Default"/>
        <w:jc w:val="both"/>
      </w:pPr>
    </w:p>
    <w:p w:rsidR="00B01E30" w:rsidRPr="00FB60E5" w:rsidRDefault="00B01E30" w:rsidP="00FB60E5">
      <w:pPr>
        <w:pStyle w:val="Indice"/>
        <w:jc w:val="center"/>
        <w:rPr>
          <w:rStyle w:val="ListLabel3"/>
        </w:rPr>
      </w:pPr>
    </w:p>
    <w:p w:rsidR="00B01E30" w:rsidRPr="00F77323" w:rsidRDefault="00B01E30">
      <w:pPr>
        <w:jc w:val="both"/>
        <w:rPr>
          <w:rFonts w:asciiTheme="minorHAnsi" w:eastAsia="Tahoma" w:hAnsiTheme="minorHAnsi"/>
          <w:b/>
          <w:sz w:val="22"/>
          <w:szCs w:val="22"/>
        </w:rPr>
      </w:pPr>
    </w:p>
    <w:p w:rsidR="00FB60E5" w:rsidRPr="00F77323" w:rsidRDefault="006B4621" w:rsidP="00FB60E5">
      <w:pPr>
        <w:jc w:val="center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b/>
          <w:sz w:val="22"/>
          <w:szCs w:val="22"/>
        </w:rPr>
        <w:t>ISTANZA DI PARTECIPAZIONE</w:t>
      </w:r>
    </w:p>
    <w:p w:rsidR="00A52810" w:rsidRPr="00F77323" w:rsidRDefault="00A52810">
      <w:pPr>
        <w:jc w:val="both"/>
        <w:rPr>
          <w:rFonts w:asciiTheme="minorHAnsi" w:hAnsiTheme="minorHAnsi"/>
          <w:sz w:val="22"/>
          <w:szCs w:val="22"/>
        </w:rPr>
      </w:pPr>
    </w:p>
    <w:p w:rsidR="00A52810" w:rsidRPr="00F77323" w:rsidRDefault="00A52810">
      <w:pPr>
        <w:spacing w:line="224" w:lineRule="exact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6B4621">
      <w:pPr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Il/la sottoscritto/a ______________________________________________________________</w:t>
      </w:r>
    </w:p>
    <w:p w:rsidR="00A52810" w:rsidRPr="00F77323" w:rsidRDefault="00A52810">
      <w:pPr>
        <w:spacing w:line="280" w:lineRule="exact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nato/a </w:t>
      </w:r>
      <w:proofErr w:type="spellStart"/>
      <w:r w:rsidRPr="00F77323">
        <w:rPr>
          <w:rFonts w:asciiTheme="minorHAnsi" w:eastAsia="Tahoma" w:hAnsiTheme="minorHAnsi"/>
          <w:color w:val="00000A"/>
          <w:sz w:val="22"/>
          <w:szCs w:val="22"/>
        </w:rPr>
        <w:t>a</w:t>
      </w:r>
      <w:proofErr w:type="spellEnd"/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 ______________________________________ (____) il _____________________,</w:t>
      </w:r>
    </w:p>
    <w:p w:rsidR="00A52810" w:rsidRPr="00F77323" w:rsidRDefault="00A52810">
      <w:pPr>
        <w:spacing w:line="280" w:lineRule="exact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residente in ___________________________________ (____) via ____________________</w:t>
      </w:r>
    </w:p>
    <w:p w:rsidR="00A52810" w:rsidRPr="00F77323" w:rsidRDefault="00A52810">
      <w:pPr>
        <w:spacing w:line="280" w:lineRule="exact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_____________________________________________________________________ n. ____</w:t>
      </w:r>
    </w:p>
    <w:p w:rsidR="00A52810" w:rsidRPr="00F77323" w:rsidRDefault="00A52810">
      <w:pPr>
        <w:spacing w:line="280" w:lineRule="exact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telefono ______________________________ P.E.C. ________________________________</w:t>
      </w:r>
    </w:p>
    <w:p w:rsidR="00A52810" w:rsidRPr="00F77323" w:rsidRDefault="00A52810">
      <w:pPr>
        <w:spacing w:line="280" w:lineRule="exact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e-mail _______________________________</w:t>
      </w:r>
    </w:p>
    <w:p w:rsidR="00A52810" w:rsidRPr="00F77323" w:rsidRDefault="00A52810">
      <w:pPr>
        <w:spacing w:line="280" w:lineRule="exact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codice fiscale ________________________ - Partita I.V.A. </w:t>
      </w:r>
      <w:r w:rsidRPr="00F77323">
        <w:rPr>
          <w:rFonts w:asciiTheme="minorHAnsi" w:eastAsia="Tahoma" w:hAnsiTheme="minorHAnsi"/>
          <w:i/>
          <w:color w:val="00000A"/>
          <w:sz w:val="22"/>
          <w:szCs w:val="22"/>
        </w:rPr>
        <w:t>(eventuale) ____________________</w:t>
      </w:r>
    </w:p>
    <w:p w:rsidR="00A52810" w:rsidRPr="00F77323" w:rsidRDefault="00A52810">
      <w:pPr>
        <w:spacing w:line="200" w:lineRule="exact"/>
        <w:rPr>
          <w:rFonts w:asciiTheme="minorHAnsi" w:eastAsia="Times New Roman" w:hAnsiTheme="minorHAnsi"/>
          <w:i/>
          <w:color w:val="00000A"/>
          <w:sz w:val="22"/>
          <w:szCs w:val="22"/>
        </w:rPr>
      </w:pPr>
    </w:p>
    <w:p w:rsidR="00A52810" w:rsidRPr="00F77323" w:rsidRDefault="00A52810">
      <w:pPr>
        <w:spacing w:line="244" w:lineRule="exact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6B4621">
      <w:pPr>
        <w:jc w:val="center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b/>
          <w:color w:val="00000A"/>
          <w:sz w:val="22"/>
          <w:szCs w:val="22"/>
        </w:rPr>
        <w:t>CHIEDE</w:t>
      </w:r>
    </w:p>
    <w:p w:rsidR="00A52810" w:rsidRPr="00F77323" w:rsidRDefault="00A52810">
      <w:pPr>
        <w:spacing w:line="287" w:lineRule="exact"/>
        <w:rPr>
          <w:rFonts w:asciiTheme="minorHAnsi" w:eastAsia="Times New Roman" w:hAnsiTheme="minorHAnsi"/>
          <w:b/>
          <w:color w:val="00000A"/>
          <w:sz w:val="22"/>
          <w:szCs w:val="22"/>
        </w:rPr>
      </w:pPr>
    </w:p>
    <w:p w:rsidR="00A52810" w:rsidRPr="00F77323" w:rsidRDefault="006B4621">
      <w:pPr>
        <w:spacing w:line="242" w:lineRule="auto"/>
        <w:ind w:right="60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di essere ammesso alla </w:t>
      </w:r>
      <w:r w:rsidR="00B01E30" w:rsidRPr="00F77323">
        <w:rPr>
          <w:rFonts w:asciiTheme="minorHAnsi" w:eastAsia="Tahoma" w:hAnsiTheme="minorHAnsi"/>
          <w:color w:val="00000A"/>
          <w:sz w:val="22"/>
          <w:szCs w:val="22"/>
        </w:rPr>
        <w:t>selezione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 di soggetti idonei per il conferimento</w:t>
      </w:r>
      <w:r w:rsidR="00F77323">
        <w:rPr>
          <w:rFonts w:asciiTheme="minorHAnsi" w:eastAsia="Tahoma" w:hAnsiTheme="minorHAnsi"/>
          <w:color w:val="00000A"/>
          <w:sz w:val="22"/>
          <w:szCs w:val="22"/>
        </w:rPr>
        <w:t xml:space="preserve"> </w:t>
      </w:r>
      <w:proofErr w:type="gramStart"/>
      <w:r w:rsidR="00F77323">
        <w:rPr>
          <w:rFonts w:asciiTheme="minorHAnsi" w:eastAsia="Tahoma" w:hAnsiTheme="minorHAnsi"/>
          <w:color w:val="00000A"/>
          <w:sz w:val="22"/>
          <w:szCs w:val="22"/>
        </w:rPr>
        <w:t xml:space="preserve">di 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 incarico</w:t>
      </w:r>
      <w:proofErr w:type="gramEnd"/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 professionale </w:t>
      </w:r>
      <w:r w:rsidR="00B01E30" w:rsidRPr="00F77323">
        <w:rPr>
          <w:rFonts w:asciiTheme="minorHAnsi" w:eastAsia="Tahoma" w:hAnsiTheme="minorHAnsi"/>
          <w:color w:val="00000A"/>
          <w:sz w:val="22"/>
          <w:szCs w:val="22"/>
        </w:rPr>
        <w:t>come esperto di processi di partecipazione  per come descritto nell’avviso pubblico</w:t>
      </w:r>
      <w:r w:rsidR="00F77323">
        <w:rPr>
          <w:rFonts w:asciiTheme="minorHAnsi" w:eastAsia="Tahoma" w:hAnsiTheme="minorHAnsi"/>
          <w:color w:val="00000A"/>
          <w:sz w:val="22"/>
          <w:szCs w:val="22"/>
        </w:rPr>
        <w:t>.</w:t>
      </w:r>
    </w:p>
    <w:p w:rsidR="00A52810" w:rsidRPr="00F77323" w:rsidRDefault="00A52810">
      <w:pPr>
        <w:pStyle w:val="Nessunaspaziatura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B01E30">
      <w:pPr>
        <w:spacing w:line="242" w:lineRule="auto"/>
        <w:ind w:left="4" w:right="52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C</w:t>
      </w:r>
      <w:r w:rsidR="006B4621"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onsapevole delle sanzioni penali previste dall’art.76 del DPR 28/12/2000 n° 445 e </w:t>
      </w:r>
      <w:proofErr w:type="spellStart"/>
      <w:r w:rsidR="006B4621" w:rsidRPr="00F77323">
        <w:rPr>
          <w:rFonts w:asciiTheme="minorHAnsi" w:eastAsia="Tahoma" w:hAnsiTheme="minorHAnsi"/>
          <w:color w:val="00000A"/>
          <w:sz w:val="22"/>
          <w:szCs w:val="22"/>
        </w:rPr>
        <w:t>ss.</w:t>
      </w:r>
      <w:proofErr w:type="gramStart"/>
      <w:r w:rsidR="006B4621" w:rsidRPr="00F77323">
        <w:rPr>
          <w:rFonts w:asciiTheme="minorHAnsi" w:eastAsia="Tahoma" w:hAnsiTheme="minorHAnsi"/>
          <w:color w:val="00000A"/>
          <w:sz w:val="22"/>
          <w:szCs w:val="22"/>
        </w:rPr>
        <w:t>mm.ii</w:t>
      </w:r>
      <w:proofErr w:type="spellEnd"/>
      <w:r w:rsidR="006B4621" w:rsidRPr="00F77323">
        <w:rPr>
          <w:rFonts w:asciiTheme="minorHAnsi" w:eastAsia="Tahoma" w:hAnsiTheme="minorHAnsi"/>
          <w:color w:val="00000A"/>
          <w:sz w:val="22"/>
          <w:szCs w:val="22"/>
        </w:rPr>
        <w:t>.</w:t>
      </w:r>
      <w:proofErr w:type="gramEnd"/>
      <w:r w:rsidR="006B4621"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 in caso di dichiarazioni mendaci o di uso di documenti falsi,</w:t>
      </w:r>
    </w:p>
    <w:p w:rsidR="00A52810" w:rsidRPr="00F77323" w:rsidRDefault="00A52810">
      <w:pPr>
        <w:spacing w:line="259" w:lineRule="exact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ind w:left="4244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b/>
          <w:color w:val="00000A"/>
          <w:sz w:val="22"/>
          <w:szCs w:val="22"/>
        </w:rPr>
        <w:t>DICHIARA</w:t>
      </w:r>
    </w:p>
    <w:p w:rsidR="00A52810" w:rsidRPr="00F77323" w:rsidRDefault="00A52810">
      <w:pPr>
        <w:spacing w:line="287" w:lineRule="exact"/>
        <w:rPr>
          <w:rFonts w:asciiTheme="minorHAnsi" w:eastAsia="Times New Roman" w:hAnsiTheme="minorHAnsi"/>
          <w:b/>
          <w:color w:val="00000A"/>
          <w:sz w:val="22"/>
          <w:szCs w:val="22"/>
        </w:rPr>
      </w:pPr>
    </w:p>
    <w:p w:rsidR="00A52810" w:rsidRPr="00F77323" w:rsidRDefault="006B4621">
      <w:pPr>
        <w:ind w:left="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sotto la propria responsabilità ai sensi degli artt. 46 e 47 del predetto DPR 445/2000:</w:t>
      </w:r>
    </w:p>
    <w:p w:rsidR="00A52810" w:rsidRPr="00F77323" w:rsidRDefault="00A52810">
      <w:pPr>
        <w:spacing w:line="62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numPr>
          <w:ilvl w:val="0"/>
          <w:numId w:val="1"/>
        </w:numPr>
        <w:tabs>
          <w:tab w:val="left" w:pos="312"/>
        </w:tabs>
        <w:spacing w:line="242" w:lineRule="auto"/>
        <w:ind w:left="424" w:hanging="4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lastRenderedPageBreak/>
        <w:t>di essere cittadino italiano e di goder</w:t>
      </w:r>
      <w:r w:rsidR="00FB60E5">
        <w:rPr>
          <w:rFonts w:asciiTheme="minorHAnsi" w:eastAsia="Tahoma" w:hAnsiTheme="minorHAnsi"/>
          <w:color w:val="00000A"/>
          <w:sz w:val="22"/>
          <w:szCs w:val="22"/>
        </w:rPr>
        <w:t>e dei diritti civili e politici</w:t>
      </w:r>
      <w:bookmarkStart w:id="0" w:name="_GoBack"/>
      <w:bookmarkEnd w:id="0"/>
      <w:r w:rsidRPr="00F77323">
        <w:rPr>
          <w:rFonts w:asciiTheme="minorHAnsi" w:eastAsia="Tahoma" w:hAnsiTheme="minorHAnsi"/>
          <w:color w:val="00000A"/>
          <w:sz w:val="22"/>
          <w:szCs w:val="22"/>
        </w:rPr>
        <w:t>;</w:t>
      </w:r>
    </w:p>
    <w:p w:rsidR="00B01E30" w:rsidRPr="00F77323" w:rsidRDefault="00B01E30" w:rsidP="00B01E30">
      <w:pPr>
        <w:tabs>
          <w:tab w:val="left" w:pos="312"/>
        </w:tabs>
        <w:spacing w:line="242" w:lineRule="auto"/>
        <w:jc w:val="both"/>
        <w:rPr>
          <w:rFonts w:asciiTheme="minorHAnsi" w:eastAsia="Tahoma" w:hAnsiTheme="minorHAnsi"/>
          <w:color w:val="00000A"/>
          <w:sz w:val="22"/>
          <w:szCs w:val="22"/>
        </w:rPr>
      </w:pPr>
    </w:p>
    <w:p w:rsidR="00B01E30" w:rsidRPr="00F77323" w:rsidRDefault="00B01E30" w:rsidP="00B01E30">
      <w:pPr>
        <w:tabs>
          <w:tab w:val="left" w:pos="312"/>
        </w:tabs>
        <w:spacing w:line="242" w:lineRule="auto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OVVERO</w:t>
      </w:r>
    </w:p>
    <w:p w:rsidR="00A52810" w:rsidRPr="00F77323" w:rsidRDefault="00A52810">
      <w:pPr>
        <w:spacing w:line="47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ind w:left="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  <w:u w:val="single"/>
        </w:rPr>
        <w:t>Riservato ai cittadini che non sono in possesso della cittadinanza italiana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:</w:t>
      </w:r>
    </w:p>
    <w:p w:rsidR="00A52810" w:rsidRPr="00F77323" w:rsidRDefault="00A52810">
      <w:pPr>
        <w:spacing w:line="62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spacing w:line="247" w:lineRule="auto"/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essere cittadino ………………………………………………………………</w:t>
      </w:r>
      <w:proofErr w:type="gramStart"/>
      <w:r w:rsidRPr="00F77323">
        <w:rPr>
          <w:rFonts w:asciiTheme="minorHAnsi" w:eastAsia="Tahoma" w:hAnsiTheme="minorHAnsi"/>
          <w:color w:val="00000A"/>
          <w:sz w:val="22"/>
          <w:szCs w:val="22"/>
        </w:rPr>
        <w:t>…….</w:t>
      </w:r>
      <w:proofErr w:type="gramEnd"/>
      <w:r w:rsidRPr="00F77323">
        <w:rPr>
          <w:rFonts w:asciiTheme="minorHAnsi" w:eastAsia="Tahoma" w:hAnsiTheme="minorHAnsi"/>
          <w:color w:val="00000A"/>
          <w:sz w:val="22"/>
          <w:szCs w:val="22"/>
        </w:rPr>
        <w:t>………(Stato membro dell’UE);</w:t>
      </w:r>
    </w:p>
    <w:p w:rsidR="00A52810" w:rsidRPr="00F77323" w:rsidRDefault="00A52810">
      <w:pPr>
        <w:spacing w:line="42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spacing w:line="252" w:lineRule="auto"/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essere cittadino …………………</w:t>
      </w:r>
      <w:proofErr w:type="gramStart"/>
      <w:r w:rsidRPr="00F77323">
        <w:rPr>
          <w:rFonts w:asciiTheme="minorHAnsi" w:eastAsia="Tahoma" w:hAnsiTheme="minorHAnsi"/>
          <w:color w:val="00000A"/>
          <w:sz w:val="22"/>
          <w:szCs w:val="22"/>
        </w:rPr>
        <w:t>.......….</w:t>
      </w:r>
      <w:proofErr w:type="gramEnd"/>
      <w:r w:rsidRPr="00F77323">
        <w:rPr>
          <w:rFonts w:asciiTheme="minorHAnsi" w:eastAsia="Tahoma" w:hAnsiTheme="minorHAnsi"/>
          <w:color w:val="00000A"/>
          <w:sz w:val="22"/>
          <w:szCs w:val="22"/>
        </w:rPr>
        <w:t>(Paesi Terzi) e di essere in possesso del permesso di soggiorno  UE  per  soggiornanti  di  lungo  periodo  n…………………………………rilasciato  da</w:t>
      </w:r>
    </w:p>
    <w:p w:rsidR="00A52810" w:rsidRPr="00F77323" w:rsidRDefault="00A52810">
      <w:pPr>
        <w:spacing w:line="1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 w:cs="Calibri"/>
          <w:color w:val="00000A"/>
          <w:sz w:val="22"/>
          <w:szCs w:val="22"/>
        </w:rPr>
        <w:t>………………………………………………………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. in data ……………………… ovvero di aver ottenuto il riconoscimento dello status di rifugiato con provvedimento n. ………………. rilasciato da</w:t>
      </w:r>
    </w:p>
    <w:p w:rsidR="00A52810" w:rsidRPr="00F77323" w:rsidRDefault="006B4621">
      <w:pPr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 w:cs="Calibri"/>
          <w:color w:val="00000A"/>
          <w:sz w:val="22"/>
          <w:szCs w:val="22"/>
        </w:rPr>
        <w:t>………………………………………………………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. in data ……………………… ovvero di aver ottenuto il riconoscimento dello status di beneficiario di protezione sussidiaria con provvedimento n.</w:t>
      </w:r>
    </w:p>
    <w:p w:rsidR="00A52810" w:rsidRPr="00F77323" w:rsidRDefault="006B4621">
      <w:pPr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 w:cs="Calibri"/>
          <w:color w:val="00000A"/>
          <w:sz w:val="22"/>
          <w:szCs w:val="22"/>
        </w:rPr>
        <w:t>………………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. rilasciato da ……………………………………. in data ………………………;</w:t>
      </w:r>
    </w:p>
    <w:p w:rsidR="00A52810" w:rsidRPr="00F77323" w:rsidRDefault="00A52810">
      <w:pPr>
        <w:spacing w:line="62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non avere la cittadinanza di uno Stato membro dell'Unione europea ma di essere familiare di ………………………………… in possesso della cittadinanza europea dello Stato</w:t>
      </w:r>
    </w:p>
    <w:p w:rsidR="00A52810" w:rsidRPr="00F77323" w:rsidRDefault="006B4621">
      <w:pPr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 w:cs="Calibri"/>
          <w:color w:val="00000A"/>
          <w:sz w:val="22"/>
          <w:szCs w:val="22"/>
        </w:rPr>
        <w:t>……………………………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. e di essere titolare del diritto di soggiorno o del diritto di soggiorno permanente UE rilasciato da ……………………………………………………. in data</w:t>
      </w:r>
    </w:p>
    <w:p w:rsidR="00A52810" w:rsidRPr="00F77323" w:rsidRDefault="006B4621">
      <w:pPr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 w:cs="Calibri"/>
          <w:color w:val="00000A"/>
          <w:sz w:val="22"/>
          <w:szCs w:val="22"/>
        </w:rPr>
        <w:t>………………………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;</w:t>
      </w:r>
    </w:p>
    <w:p w:rsidR="00A52810" w:rsidRPr="00F77323" w:rsidRDefault="00A52810">
      <w:pPr>
        <w:spacing w:line="62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ind w:left="36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godere dei diritti civili e politici anche negli stati di appartenenza o di provenienza,</w:t>
      </w:r>
    </w:p>
    <w:p w:rsidR="00A52810" w:rsidRPr="00F77323" w:rsidRDefault="00A52810">
      <w:pPr>
        <w:spacing w:line="66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B01E30" w:rsidRPr="00F77323" w:rsidRDefault="006B4621" w:rsidP="00B01E30">
      <w:pPr>
        <w:spacing w:line="247" w:lineRule="auto"/>
        <w:ind w:left="724"/>
        <w:jc w:val="both"/>
        <w:rPr>
          <w:rFonts w:asciiTheme="minorHAnsi" w:eastAsia="Tahoma" w:hAnsiTheme="minorHAnsi"/>
          <w:color w:val="00000A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essere in possesso, fatta eccezione della titolarità della cittadinanza italiana, di tutti gli altri requisiti previsti per i cittadini della Repubblica</w:t>
      </w:r>
      <w:r w:rsidR="00B01E30"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 </w:t>
      </w:r>
      <w:proofErr w:type="gramStart"/>
      <w:r w:rsidR="00B01E30"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Italiana 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;</w:t>
      </w:r>
      <w:proofErr w:type="gramEnd"/>
    </w:p>
    <w:p w:rsidR="00A52810" w:rsidRPr="00F77323" w:rsidRDefault="006B4621" w:rsidP="00B01E30">
      <w:pPr>
        <w:spacing w:line="247" w:lineRule="auto"/>
        <w:ind w:left="72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avere ottima conoscenza della lingua italiana;</w:t>
      </w:r>
    </w:p>
    <w:p w:rsidR="00A52810" w:rsidRPr="00F77323" w:rsidRDefault="00A52810">
      <w:pPr>
        <w:spacing w:line="66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F77323" w:rsidRPr="00F77323" w:rsidRDefault="006B4621" w:rsidP="00F77323">
      <w:pPr>
        <w:numPr>
          <w:ilvl w:val="0"/>
          <w:numId w:val="2"/>
        </w:numPr>
        <w:tabs>
          <w:tab w:val="left" w:pos="344"/>
        </w:tabs>
        <w:ind w:left="344" w:hanging="34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essere fisicamente idoneo all’incarico;</w:t>
      </w:r>
    </w:p>
    <w:p w:rsidR="00F77323" w:rsidRPr="00F77323" w:rsidRDefault="00F77323" w:rsidP="00F77323">
      <w:pPr>
        <w:numPr>
          <w:ilvl w:val="0"/>
          <w:numId w:val="2"/>
        </w:numPr>
        <w:tabs>
          <w:tab w:val="left" w:pos="344"/>
        </w:tabs>
        <w:ind w:left="344" w:hanging="344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 xml:space="preserve">che a proprio carico, non sussistono le cause di esclusione </w:t>
      </w:r>
      <w:r w:rsidRPr="00F77323">
        <w:rPr>
          <w:rFonts w:asciiTheme="minorHAnsi" w:hAnsiTheme="minorHAnsi" w:cs="Calibri"/>
          <w:color w:val="000000"/>
          <w:sz w:val="22"/>
          <w:szCs w:val="22"/>
        </w:rPr>
        <w:t xml:space="preserve">dalla partecipazione ad una procedura d’appalto o concessione </w:t>
      </w:r>
      <w:r w:rsidRPr="00F77323">
        <w:rPr>
          <w:rFonts w:asciiTheme="minorHAnsi" w:hAnsiTheme="minorHAnsi" w:cs="Calibri"/>
          <w:sz w:val="22"/>
          <w:szCs w:val="22"/>
        </w:rPr>
        <w:t xml:space="preserve">elencate nell’art. 80 del </w:t>
      </w:r>
      <w:proofErr w:type="spellStart"/>
      <w:proofErr w:type="gramStart"/>
      <w:r w:rsidRPr="00F77323">
        <w:rPr>
          <w:rFonts w:asciiTheme="minorHAnsi" w:hAnsiTheme="minorHAnsi" w:cs="Calibri"/>
          <w:sz w:val="22"/>
          <w:szCs w:val="22"/>
        </w:rPr>
        <w:t>D.Lgs</w:t>
      </w:r>
      <w:proofErr w:type="gramEnd"/>
      <w:r w:rsidRPr="00F77323">
        <w:rPr>
          <w:rFonts w:asciiTheme="minorHAnsi" w:hAnsiTheme="minorHAnsi" w:cs="Calibri"/>
          <w:sz w:val="22"/>
          <w:szCs w:val="22"/>
        </w:rPr>
        <w:t>.</w:t>
      </w:r>
      <w:proofErr w:type="spellEnd"/>
      <w:r w:rsidRPr="00F77323">
        <w:rPr>
          <w:rFonts w:asciiTheme="minorHAnsi" w:hAnsiTheme="minorHAnsi" w:cs="Calibri"/>
          <w:sz w:val="22"/>
          <w:szCs w:val="22"/>
        </w:rPr>
        <w:t xml:space="preserve"> n. 50/2016, ed in particolare:</w:t>
      </w:r>
    </w:p>
    <w:p w:rsidR="00F77323" w:rsidRPr="00F77323" w:rsidRDefault="00F77323" w:rsidP="00F77323">
      <w:pPr>
        <w:pStyle w:val="NormaleWeb"/>
        <w:spacing w:before="120" w:beforeAutospacing="0" w:after="0" w:afterAutospacing="0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>che nei propri confronti       non è stata pronunciata sentenza definitiva di condanna o emesso decreto penale di condanna divenuto irrevocabile, oppure sentenza di applicazione della pena su richiesta ai sensi dell'articolo 444 del codice di procedura penale per uno dei seguenti reati: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>delitti, consumati o tentati, di cui agli articoli 416, 416-bis del codice penale ovvero delitti commessi avvalendosi delle condizioni previste dal predetto articolo 416-bis ovvero al fine di agevolare l’attività delle associazioni previste dallo stesso articolo, nonché’ per i delitti, consumati o tentati, previsti dall’articolo 74 del decreto del Presidente della Repubblica 9 ottobre 1990, n. 309, dall’articolo 291-quater del decreto del Presidente della Repubblica 23 gennaio 1973, n. 43 e dall’articolo 260 del decreto legislativo 3 aprile 2006, n. 152, in quanto riconducibili alla partecipazione a un’organizzazione criminale, quale definita all’articolo 2 della decisione quadro 2008/841/GAI del Consiglio;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>delitti, consumati o tentati, di cui agli articoli 317, 318, 319, 319-ter, 319-quater, 320, 321, 322, 322-bis, 346-bis, 353, 353-bis, 354, 355 e 356 del codice penale nonché all’articolo 2635 del codice civile;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>frode ai sensi dell’articolo 1 della convenzione relativa alla tutela degli interessi finanziari delle Comunità europee;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>delitti, consumati o tentati, commessi con finalità di terrorismo, anche internazionale, e di eversione dell’ordine costituzionale reati terroristici o reati connessi alle attività terroristiche;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 w:hanging="425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>delitti di cui agli articoli 648-bis, 648-ter e 648-ter.1 del codice penale, riciclaggio di proventi di attività criminose o finanziamento del terrorismo, quali definiti all’articolo 1 del decreto legislativo 22 giugno 2007, n. 109 e successive modificazioni;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lastRenderedPageBreak/>
        <w:t>sfruttamento del lavoro minorile e altre forme di tratta di esseri umani definite con il decreto legislativo 4 marzo 2014, n. 24;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 w:cs="Calibri"/>
          <w:sz w:val="22"/>
          <w:szCs w:val="22"/>
        </w:rPr>
        <w:t>ogni altro delitto da cui derivi, quale pena accessoria, l’incapacità di contrattare con la pubblica amministrazione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 w:cs="Calibri"/>
          <w:sz w:val="22"/>
          <w:szCs w:val="22"/>
        </w:rPr>
      </w:pPr>
      <w:r w:rsidRPr="00F77323">
        <w:rPr>
          <w:rFonts w:asciiTheme="minorHAnsi" w:hAnsiTheme="minorHAnsi"/>
          <w:sz w:val="22"/>
          <w:szCs w:val="22"/>
        </w:rPr>
        <w:t>che non sussiste la causa di decadenza, di sospensione o di divieto previste dall’articolo 67 del decreto legislativo 6 settembre 2011, n. 159 o di un tentativo di infiltrazione mafiosa di cui all’articolo 84, comma 4, del medesimo decreto;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/>
          <w:sz w:val="22"/>
          <w:szCs w:val="22"/>
        </w:rPr>
        <w:t xml:space="preserve">che non ha commesso violazioni gravi, definitivamente accertate, rispetto agli obblighi relativi al pagamento delle imposte e tasse o dei contributi previdenziali, secondo la legislazione italiana o quella dello Stato in cui sono </w:t>
      </w:r>
      <w:proofErr w:type="gramStart"/>
      <w:r w:rsidRPr="00F77323">
        <w:rPr>
          <w:rFonts w:asciiTheme="minorHAnsi" w:hAnsiTheme="minorHAnsi"/>
          <w:sz w:val="22"/>
          <w:szCs w:val="22"/>
        </w:rPr>
        <w:t xml:space="preserve">stabiliti </w:t>
      </w:r>
      <w:r w:rsidR="004322C6">
        <w:rPr>
          <w:rFonts w:asciiTheme="minorHAnsi" w:hAnsiTheme="minorHAnsi"/>
          <w:sz w:val="22"/>
          <w:szCs w:val="22"/>
        </w:rPr>
        <w:t>;</w:t>
      </w:r>
      <w:proofErr w:type="gramEnd"/>
      <w:r w:rsidRPr="00F77323">
        <w:rPr>
          <w:rFonts w:asciiTheme="minorHAnsi" w:hAnsiTheme="minorHAnsi"/>
          <w:sz w:val="22"/>
          <w:szCs w:val="22"/>
        </w:rPr>
        <w:t xml:space="preserve"> 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/>
          <w:sz w:val="22"/>
          <w:szCs w:val="22"/>
        </w:rPr>
        <w:t xml:space="preserve">che non si è reso colpevole di gravi illeciti professionali, tali da rendere dubbia la sua integrità o </w:t>
      </w:r>
      <w:proofErr w:type="gramStart"/>
      <w:r w:rsidRPr="00F77323">
        <w:rPr>
          <w:rFonts w:asciiTheme="minorHAnsi" w:hAnsiTheme="minorHAnsi"/>
          <w:sz w:val="22"/>
          <w:szCs w:val="22"/>
        </w:rPr>
        <w:t>affidabilità ;</w:t>
      </w:r>
      <w:proofErr w:type="gramEnd"/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/>
          <w:sz w:val="22"/>
          <w:szCs w:val="22"/>
        </w:rPr>
        <w:t xml:space="preserve">che la propria partecipazione non determina una situazione di conflitto di interesse ai sensi dell’articolo 42, comma 2 del D. </w:t>
      </w:r>
      <w:proofErr w:type="spellStart"/>
      <w:r w:rsidRPr="00F77323">
        <w:rPr>
          <w:rFonts w:asciiTheme="minorHAnsi" w:hAnsiTheme="minorHAnsi"/>
          <w:sz w:val="22"/>
          <w:szCs w:val="22"/>
        </w:rPr>
        <w:t>Lgs</w:t>
      </w:r>
      <w:proofErr w:type="spellEnd"/>
      <w:r w:rsidRPr="00F77323">
        <w:rPr>
          <w:rFonts w:asciiTheme="minorHAnsi" w:hAnsiTheme="minorHAnsi"/>
          <w:sz w:val="22"/>
          <w:szCs w:val="22"/>
        </w:rPr>
        <w:t>. n. 50/2016, non diversamente risolvibile;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/>
          <w:sz w:val="22"/>
          <w:szCs w:val="22"/>
        </w:rPr>
        <w:t xml:space="preserve">che la propria partecipazione non determina una distorsione della concorrenza derivante dal proprio precedente coinvolgimento nella preparazione della procedura </w:t>
      </w:r>
      <w:r w:rsidR="004322C6">
        <w:rPr>
          <w:rFonts w:asciiTheme="minorHAnsi" w:hAnsiTheme="minorHAnsi"/>
          <w:sz w:val="22"/>
          <w:szCs w:val="22"/>
        </w:rPr>
        <w:t xml:space="preserve">di gara </w:t>
      </w:r>
      <w:r w:rsidRPr="00F77323">
        <w:rPr>
          <w:rFonts w:asciiTheme="minorHAnsi" w:hAnsiTheme="minorHAnsi"/>
          <w:sz w:val="22"/>
          <w:szCs w:val="22"/>
        </w:rPr>
        <w:t xml:space="preserve">di cui all’articolo 67 del D. </w:t>
      </w:r>
      <w:proofErr w:type="spellStart"/>
      <w:r w:rsidRPr="00F77323">
        <w:rPr>
          <w:rFonts w:asciiTheme="minorHAnsi" w:hAnsiTheme="minorHAnsi"/>
          <w:sz w:val="22"/>
          <w:szCs w:val="22"/>
        </w:rPr>
        <w:t>Lgs</w:t>
      </w:r>
      <w:proofErr w:type="spellEnd"/>
      <w:r w:rsidRPr="00F77323">
        <w:rPr>
          <w:rFonts w:asciiTheme="minorHAnsi" w:hAnsiTheme="minorHAnsi"/>
          <w:sz w:val="22"/>
          <w:szCs w:val="22"/>
        </w:rPr>
        <w:t>. n. 50/2016 che non possa essere risolta con misure meno intrusive;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/>
          <w:sz w:val="22"/>
          <w:szCs w:val="22"/>
        </w:rPr>
        <w:t xml:space="preserve">che non è stato soggetto alla sanzione </w:t>
      </w:r>
      <w:proofErr w:type="spellStart"/>
      <w:r w:rsidRPr="00F77323">
        <w:rPr>
          <w:rFonts w:asciiTheme="minorHAnsi" w:hAnsiTheme="minorHAnsi"/>
          <w:sz w:val="22"/>
          <w:szCs w:val="22"/>
        </w:rPr>
        <w:t>interdittiva</w:t>
      </w:r>
      <w:proofErr w:type="spellEnd"/>
      <w:r w:rsidRPr="00F77323">
        <w:rPr>
          <w:rFonts w:asciiTheme="minorHAnsi" w:hAnsiTheme="minorHAnsi"/>
          <w:sz w:val="22"/>
          <w:szCs w:val="22"/>
        </w:rPr>
        <w:t xml:space="preserve"> di cui all’articolo 9, comma 2, lettera c) del decreto legislativo 8 giugno 2001, n. 231 o ad altra sanzione che comporta il divieto di contrarre con la pubblica amministrazione, compresi i provvedimenti </w:t>
      </w:r>
      <w:proofErr w:type="spellStart"/>
      <w:r w:rsidRPr="00F77323">
        <w:rPr>
          <w:rFonts w:asciiTheme="minorHAnsi" w:hAnsiTheme="minorHAnsi"/>
          <w:sz w:val="22"/>
          <w:szCs w:val="22"/>
        </w:rPr>
        <w:t>interdittivi</w:t>
      </w:r>
      <w:proofErr w:type="spellEnd"/>
      <w:r w:rsidRPr="00F77323">
        <w:rPr>
          <w:rFonts w:asciiTheme="minorHAnsi" w:hAnsiTheme="minorHAnsi"/>
          <w:sz w:val="22"/>
          <w:szCs w:val="22"/>
        </w:rPr>
        <w:t xml:space="preserve"> di cui all’articolo14 del decreto legislativo 9 aprile 2008, n. 81</w:t>
      </w:r>
    </w:p>
    <w:p w:rsidR="00F77323" w:rsidRPr="00F77323" w:rsidRDefault="00F77323" w:rsidP="00F77323">
      <w:pPr>
        <w:pStyle w:val="NormaleWeb"/>
        <w:numPr>
          <w:ilvl w:val="1"/>
          <w:numId w:val="7"/>
        </w:numPr>
        <w:spacing w:before="120" w:beforeAutospacing="0" w:after="0" w:afterAutospacing="0"/>
        <w:ind w:left="709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hAnsiTheme="minorHAnsi"/>
          <w:sz w:val="22"/>
          <w:szCs w:val="22"/>
        </w:rPr>
        <w:t>che non è stato vittima dei reati previsti e puniti dagli artt. 317 e 629 c.p., aggravati ai sensi dell’art. 7 del decreto legge 13 maggio 1991, n. 152, convertito, con modificazioni, dalla legge 12 luglio 1991 n. 203.</w:t>
      </w:r>
    </w:p>
    <w:p w:rsidR="00F77323" w:rsidRDefault="00F77323" w:rsidP="00F77323">
      <w:pPr>
        <w:pStyle w:val="NormaleWeb"/>
        <w:numPr>
          <w:ilvl w:val="0"/>
          <w:numId w:val="2"/>
        </w:numPr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sin da ora a rendersi immediatamente disponibile all’assunzione dell’incarico;</w:t>
      </w:r>
    </w:p>
    <w:p w:rsidR="00F77323" w:rsidRDefault="00F77323" w:rsidP="00F77323">
      <w:pPr>
        <w:pStyle w:val="NormaleWeb"/>
        <w:numPr>
          <w:ilvl w:val="0"/>
          <w:numId w:val="2"/>
        </w:numPr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ritenere l’importo del corrispettivo congruo all’espletamento dello stesso;</w:t>
      </w:r>
    </w:p>
    <w:p w:rsidR="00F77323" w:rsidRDefault="00F77323" w:rsidP="00F77323">
      <w:pPr>
        <w:pStyle w:val="NormaleWeb"/>
        <w:numPr>
          <w:ilvl w:val="0"/>
          <w:numId w:val="2"/>
        </w:numPr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l’inesistenza, all’atto della presente domanda, di contenzioso con il Comune di Gallipoli e/o di incarichi che siano in contrasto con gli interessi del Comune medesimo (consulenze tecniche per controparti del Comune, ecc.) ovvero l’impegno a dismettere tali incarichi ed a non assumerne in caso di affidamento dell’incarico di cui al presente avviso;</w:t>
      </w:r>
    </w:p>
    <w:p w:rsidR="00F77323" w:rsidRDefault="00F77323" w:rsidP="00F77323">
      <w:pPr>
        <w:pStyle w:val="NormaleWeb"/>
        <w:numPr>
          <w:ilvl w:val="0"/>
          <w:numId w:val="2"/>
        </w:numPr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di essere informato, ai sensi e per gli effetti di cui all’art. 13 del D. </w:t>
      </w:r>
      <w:proofErr w:type="spellStart"/>
      <w:r w:rsidRPr="00F77323">
        <w:rPr>
          <w:rFonts w:asciiTheme="minorHAnsi" w:eastAsia="Tahoma" w:hAnsiTheme="minorHAnsi"/>
          <w:color w:val="00000A"/>
          <w:sz w:val="22"/>
          <w:szCs w:val="22"/>
        </w:rPr>
        <w:t>Lgs</w:t>
      </w:r>
      <w:proofErr w:type="spellEnd"/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. 196/03 che i dati personali raccolti saranno trattati, anche con strumenti informatici, esclusivamente nell’ambito del procedimento per il quale la presente dichiarazione viene resa. </w:t>
      </w:r>
    </w:p>
    <w:p w:rsidR="00F77323" w:rsidRDefault="006B4621" w:rsidP="00F77323">
      <w:pPr>
        <w:pStyle w:val="NormaleWeb"/>
        <w:numPr>
          <w:ilvl w:val="0"/>
          <w:numId w:val="2"/>
        </w:numPr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(</w:t>
      </w:r>
      <w:r w:rsidRPr="00F77323">
        <w:rPr>
          <w:rFonts w:asciiTheme="minorHAnsi" w:eastAsia="Tahoma" w:hAnsiTheme="minorHAnsi"/>
          <w:color w:val="00000A"/>
          <w:sz w:val="22"/>
          <w:szCs w:val="22"/>
          <w:u w:val="single"/>
        </w:rPr>
        <w:t>Per i titolari di P.IVA</w:t>
      </w:r>
      <w:r w:rsidRPr="00F77323">
        <w:rPr>
          <w:rFonts w:asciiTheme="minorHAnsi" w:eastAsia="Tahoma" w:hAnsiTheme="minorHAnsi"/>
          <w:color w:val="00000A"/>
          <w:sz w:val="22"/>
          <w:szCs w:val="22"/>
        </w:rPr>
        <w:t>) Di essere titolare di Partita IVA n. ………………………</w:t>
      </w:r>
      <w:proofErr w:type="gramStart"/>
      <w:r w:rsidRPr="00F77323">
        <w:rPr>
          <w:rFonts w:asciiTheme="minorHAnsi" w:eastAsia="Tahoma" w:hAnsiTheme="minorHAnsi"/>
          <w:color w:val="00000A"/>
          <w:sz w:val="22"/>
          <w:szCs w:val="22"/>
        </w:rPr>
        <w:t>…….</w:t>
      </w:r>
      <w:proofErr w:type="gramEnd"/>
      <w:r w:rsidRPr="00F77323">
        <w:rPr>
          <w:rFonts w:asciiTheme="minorHAnsi" w:eastAsia="Tahoma" w:hAnsiTheme="minorHAnsi"/>
          <w:color w:val="00000A"/>
          <w:sz w:val="22"/>
          <w:szCs w:val="22"/>
        </w:rPr>
        <w:t>.; codice ATECO2007 …………………………… dal ___/___/_______;</w:t>
      </w:r>
    </w:p>
    <w:p w:rsidR="00F77323" w:rsidRPr="00F77323" w:rsidRDefault="006B4621" w:rsidP="00F77323">
      <w:pPr>
        <w:pStyle w:val="NormaleWeb"/>
        <w:numPr>
          <w:ilvl w:val="0"/>
          <w:numId w:val="2"/>
        </w:numPr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essere in possesso della conoscenza della normativa, delle metodologie e delle procedure, nell’ambito relativo al profilo per cui si concorre, utilizzabili per l’espletamento dell’incarico;</w:t>
      </w:r>
    </w:p>
    <w:p w:rsidR="00A52810" w:rsidRPr="00F77323" w:rsidRDefault="006B4621" w:rsidP="00F77323">
      <w:pPr>
        <w:pStyle w:val="NormaleWeb"/>
        <w:numPr>
          <w:ilvl w:val="0"/>
          <w:numId w:val="2"/>
        </w:numPr>
        <w:spacing w:before="12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di aver preso visione integrale dell’Avviso pubblico e di accettare senza riserva alcuna tutte le condizioni contenute nello stesso nonché delle norme regolamentari e di legge ivi richiamate.</w:t>
      </w:r>
    </w:p>
    <w:p w:rsidR="00A52810" w:rsidRPr="00F77323" w:rsidRDefault="00A52810">
      <w:pPr>
        <w:spacing w:line="347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A52810">
      <w:pPr>
        <w:spacing w:line="252" w:lineRule="auto"/>
        <w:ind w:left="284" w:right="460"/>
        <w:jc w:val="both"/>
        <w:rPr>
          <w:rFonts w:asciiTheme="minorHAnsi" w:eastAsia="Tahoma" w:hAnsiTheme="minorHAnsi"/>
          <w:i/>
          <w:color w:val="00000A"/>
          <w:sz w:val="22"/>
          <w:szCs w:val="22"/>
        </w:rPr>
      </w:pPr>
    </w:p>
    <w:p w:rsidR="00A52810" w:rsidRPr="00F77323" w:rsidRDefault="00A52810">
      <w:pPr>
        <w:spacing w:line="200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B01E30" w:rsidRPr="00F77323" w:rsidRDefault="00B01E30">
      <w:pPr>
        <w:spacing w:line="200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B01E30" w:rsidRPr="00F77323" w:rsidRDefault="00B01E30">
      <w:pPr>
        <w:spacing w:line="200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A52810">
      <w:pPr>
        <w:spacing w:line="313" w:lineRule="exact"/>
        <w:jc w:val="both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6B4621">
      <w:pPr>
        <w:jc w:val="both"/>
        <w:rPr>
          <w:rFonts w:asciiTheme="minorHAnsi" w:eastAsia="Tahoma" w:hAnsiTheme="minorHAnsi"/>
          <w:color w:val="00000A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Si allega:</w:t>
      </w:r>
    </w:p>
    <w:p w:rsidR="00B01E30" w:rsidRPr="00F77323" w:rsidRDefault="00B01E30">
      <w:pPr>
        <w:jc w:val="both"/>
        <w:rPr>
          <w:rFonts w:asciiTheme="minorHAnsi" w:eastAsia="Tahoma" w:hAnsiTheme="minorHAnsi"/>
          <w:color w:val="00000A"/>
          <w:sz w:val="22"/>
          <w:szCs w:val="22"/>
        </w:rPr>
      </w:pPr>
    </w:p>
    <w:p w:rsidR="00B01E30" w:rsidRPr="00F77323" w:rsidRDefault="00B01E30">
      <w:pPr>
        <w:jc w:val="both"/>
        <w:rPr>
          <w:rFonts w:asciiTheme="minorHAnsi" w:hAnsiTheme="minorHAnsi"/>
          <w:sz w:val="22"/>
          <w:szCs w:val="22"/>
        </w:rPr>
      </w:pPr>
    </w:p>
    <w:p w:rsidR="00A52810" w:rsidRPr="00F77323" w:rsidRDefault="00A52810">
      <w:pPr>
        <w:spacing w:line="71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 w:rsidP="00FD7A67">
      <w:pPr>
        <w:pStyle w:val="Paragrafoelenco"/>
        <w:numPr>
          <w:ilvl w:val="1"/>
          <w:numId w:val="5"/>
        </w:numPr>
        <w:spacing w:line="64" w:lineRule="exact"/>
        <w:ind w:right="320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Curriculum vitae redatto in formato europeo e debitamente sottoscritto </w:t>
      </w:r>
    </w:p>
    <w:p w:rsidR="00A52810" w:rsidRPr="00F77323" w:rsidRDefault="00A52810">
      <w:pPr>
        <w:spacing w:line="64" w:lineRule="exact"/>
        <w:jc w:val="both"/>
        <w:rPr>
          <w:rFonts w:asciiTheme="minorHAnsi" w:eastAsia="Times New Roman" w:hAnsiTheme="minorHAnsi"/>
          <w:color w:val="00000A"/>
          <w:sz w:val="22"/>
          <w:szCs w:val="22"/>
        </w:rPr>
      </w:pPr>
    </w:p>
    <w:p w:rsidR="00A52810" w:rsidRPr="00F77323" w:rsidRDefault="006B4621">
      <w:pPr>
        <w:pStyle w:val="Paragrafoelenco"/>
        <w:numPr>
          <w:ilvl w:val="1"/>
          <w:numId w:val="5"/>
        </w:numPr>
        <w:spacing w:line="200" w:lineRule="exact"/>
        <w:ind w:right="760"/>
        <w:jc w:val="both"/>
        <w:rPr>
          <w:rFonts w:asciiTheme="minorHAnsi" w:eastAsia="Times New Roman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copia di un valido documento di identità del sottoscrittore firmato;</w:t>
      </w:r>
    </w:p>
    <w:p w:rsidR="00A52810" w:rsidRPr="00F77323" w:rsidRDefault="00A52810">
      <w:pPr>
        <w:spacing w:line="200" w:lineRule="exact"/>
        <w:jc w:val="both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A52810">
      <w:pPr>
        <w:spacing w:line="220" w:lineRule="exact"/>
        <w:jc w:val="both"/>
        <w:rPr>
          <w:rFonts w:asciiTheme="minorHAnsi" w:eastAsia="Times New Roman" w:hAnsiTheme="minorHAnsi"/>
          <w:sz w:val="22"/>
          <w:szCs w:val="22"/>
        </w:rPr>
      </w:pPr>
    </w:p>
    <w:p w:rsidR="00A52810" w:rsidRPr="00F77323" w:rsidRDefault="006B4621">
      <w:pPr>
        <w:jc w:val="both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>Luogo e data _________________________</w:t>
      </w:r>
    </w:p>
    <w:p w:rsidR="00A52810" w:rsidRPr="00F77323" w:rsidRDefault="00A52810">
      <w:pPr>
        <w:jc w:val="center"/>
        <w:rPr>
          <w:rFonts w:asciiTheme="minorHAnsi" w:eastAsia="Tahoma" w:hAnsiTheme="minorHAnsi"/>
          <w:color w:val="00000A"/>
          <w:sz w:val="22"/>
          <w:szCs w:val="22"/>
        </w:rPr>
      </w:pPr>
    </w:p>
    <w:p w:rsidR="00A52810" w:rsidRPr="00F77323" w:rsidRDefault="00A52810">
      <w:pPr>
        <w:jc w:val="center"/>
        <w:rPr>
          <w:rFonts w:asciiTheme="minorHAnsi" w:eastAsia="Tahoma" w:hAnsiTheme="minorHAnsi"/>
          <w:color w:val="00000A"/>
          <w:sz w:val="22"/>
          <w:szCs w:val="22"/>
        </w:rPr>
      </w:pPr>
    </w:p>
    <w:p w:rsidR="00A52810" w:rsidRPr="00F77323" w:rsidRDefault="006B4621">
      <w:pPr>
        <w:jc w:val="center"/>
        <w:rPr>
          <w:rFonts w:asciiTheme="minorHAnsi" w:hAnsiTheme="minorHAnsi"/>
          <w:sz w:val="22"/>
          <w:szCs w:val="22"/>
        </w:rPr>
      </w:pPr>
      <w:r w:rsidRPr="00F77323">
        <w:rPr>
          <w:rFonts w:asciiTheme="minorHAnsi" w:eastAsia="Tahoma" w:hAnsiTheme="minorHAnsi"/>
          <w:color w:val="00000A"/>
          <w:sz w:val="22"/>
          <w:szCs w:val="22"/>
        </w:rPr>
        <w:t xml:space="preserve">Il dichiarante                                          </w:t>
      </w:r>
    </w:p>
    <w:sectPr w:rsidR="00A52810" w:rsidRPr="00F77323">
      <w:headerReference w:type="default" r:id="rId7"/>
      <w:pgSz w:w="11906" w:h="16838"/>
      <w:pgMar w:top="2379" w:right="1120" w:bottom="1139" w:left="1140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C59" w:rsidRDefault="00992C59">
      <w:r>
        <w:separator/>
      </w:r>
    </w:p>
  </w:endnote>
  <w:endnote w:type="continuationSeparator" w:id="0">
    <w:p w:rsidR="00992C59" w:rsidRDefault="00992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C59" w:rsidRDefault="00992C59">
      <w:r>
        <w:separator/>
      </w:r>
    </w:p>
  </w:footnote>
  <w:footnote w:type="continuationSeparator" w:id="0">
    <w:p w:rsidR="00992C59" w:rsidRDefault="00992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EA7" w:rsidRDefault="001C5EA7">
    <w:pPr>
      <w:pStyle w:val="Intestazione"/>
      <w:rPr>
        <w:lang w:eastAsia="it-IT"/>
      </w:rPr>
    </w:pPr>
  </w:p>
  <w:p w:rsidR="001C5EA7" w:rsidRDefault="001C5EA7">
    <w:pPr>
      <w:pStyle w:val="Intestazione"/>
      <w:rPr>
        <w:lang w:eastAsia="it-IT"/>
      </w:rPr>
    </w:pPr>
  </w:p>
  <w:p w:rsidR="001C5EA7" w:rsidRDefault="001C5EA7">
    <w:pPr>
      <w:pStyle w:val="Intestazione"/>
      <w:rPr>
        <w:lang w:eastAsia="it-IT"/>
      </w:rPr>
    </w:pPr>
    <w:r>
      <w:rPr>
        <w:lang w:eastAsia="it-IT"/>
      </w:rPr>
      <w:t>CITTA’ DI GALLIPOLI</w:t>
    </w:r>
  </w:p>
  <w:p w:rsidR="001C5EA7" w:rsidRDefault="001C5EA7">
    <w:pPr>
      <w:pStyle w:val="Intestazione"/>
      <w:rPr>
        <w:lang w:eastAsia="it-IT"/>
      </w:rPr>
    </w:pPr>
  </w:p>
  <w:p w:rsidR="00A52810" w:rsidRDefault="001C5EA7">
    <w:pPr>
      <w:pStyle w:val="Intestazione"/>
      <w:rPr>
        <w:lang w:eastAsia="it-IT"/>
      </w:rPr>
    </w:pPr>
    <w:r>
      <w:rPr>
        <w:lang w:eastAsia="it-IT"/>
      </w:rPr>
      <w:t>SETTORI URBANIST</w:t>
    </w:r>
    <w:r w:rsidRPr="006333D2">
      <w:rPr>
        <w:rFonts w:ascii="Arial" w:hAnsi="Arial"/>
        <w:noProof/>
        <w:lang w:eastAsia="it-IT"/>
      </w:rPr>
      <w:drawing>
        <wp:anchor distT="0" distB="0" distL="114300" distR="114300" simplePos="0" relativeHeight="251659264" behindDoc="0" locked="0" layoutInCell="1" allowOverlap="1" wp14:anchorId="29B921C1" wp14:editId="3E50BD8F">
          <wp:simplePos x="0" y="0"/>
          <wp:positionH relativeFrom="margin">
            <wp:posOffset>0</wp:posOffset>
          </wp:positionH>
          <wp:positionV relativeFrom="margin">
            <wp:posOffset>-1358265</wp:posOffset>
          </wp:positionV>
          <wp:extent cx="1734085" cy="1321654"/>
          <wp:effectExtent l="0" t="0" r="635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085" cy="132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it-IT"/>
      </w:rPr>
      <w:t>ICA- TURISMO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47F4"/>
    <w:multiLevelType w:val="multilevel"/>
    <w:tmpl w:val="496AB8FC"/>
    <w:lvl w:ilvl="0">
      <w:start w:val="8"/>
      <w:numFmt w:val="decimal"/>
      <w:lvlText w:val="%1)"/>
      <w:lvlJc w:val="left"/>
      <w:pPr>
        <w:ind w:left="0" w:firstLine="0"/>
      </w:pPr>
      <w:rPr>
        <w:rFonts w:eastAsia="Tahoma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8016B45"/>
    <w:multiLevelType w:val="multilevel"/>
    <w:tmpl w:val="12BAD0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4960DE3"/>
    <w:multiLevelType w:val="multilevel"/>
    <w:tmpl w:val="DA521792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05E110E"/>
    <w:multiLevelType w:val="multilevel"/>
    <w:tmpl w:val="EA30D0F4"/>
    <w:lvl w:ilvl="0">
      <w:start w:val="2"/>
      <w:numFmt w:val="decimal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78A3D1D"/>
    <w:multiLevelType w:val="multilevel"/>
    <w:tmpl w:val="797062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6215020C"/>
    <w:multiLevelType w:val="multilevel"/>
    <w:tmpl w:val="6D1C376A"/>
    <w:lvl w:ilvl="0">
      <w:start w:val="4"/>
      <w:numFmt w:val="decimal"/>
      <w:lvlText w:val="%1)"/>
      <w:lvlJc w:val="left"/>
      <w:pPr>
        <w:ind w:left="0" w:firstLine="0"/>
      </w:pPr>
      <w:rPr>
        <w:rFonts w:eastAsia="Tahoma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8B94020"/>
    <w:multiLevelType w:val="hybridMultilevel"/>
    <w:tmpl w:val="24D4288E"/>
    <w:lvl w:ilvl="0" w:tplc="0EBE08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7">
      <w:start w:val="1"/>
      <w:numFmt w:val="lowerLetter"/>
      <w:lvlText w:val="%2)"/>
      <w:lvlJc w:val="left"/>
      <w:pPr>
        <w:ind w:left="1080" w:hanging="360"/>
      </w:pPr>
    </w:lvl>
    <w:lvl w:ilvl="2" w:tplc="278475DE">
      <w:numFmt w:val="bullet"/>
      <w:lvlText w:val="-"/>
      <w:lvlJc w:val="left"/>
      <w:pPr>
        <w:ind w:left="198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10"/>
    <w:rsid w:val="001C5EA7"/>
    <w:rsid w:val="00314294"/>
    <w:rsid w:val="00397821"/>
    <w:rsid w:val="004322C6"/>
    <w:rsid w:val="006B4621"/>
    <w:rsid w:val="0081458F"/>
    <w:rsid w:val="008C0F37"/>
    <w:rsid w:val="00992C59"/>
    <w:rsid w:val="00A52810"/>
    <w:rsid w:val="00B01E30"/>
    <w:rsid w:val="00C6220F"/>
    <w:rsid w:val="00D22AE7"/>
    <w:rsid w:val="00F77323"/>
    <w:rsid w:val="00FB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9FD66"/>
  <w15:docId w15:val="{693B4648-ABB2-4C55-BBE2-1F0A9D35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8499B"/>
    <w:pPr>
      <w:suppressAutoHyphens/>
    </w:pPr>
    <w:rPr>
      <w:rFonts w:ascii="Calibri" w:eastAsia="Calibri" w:hAnsi="Calibri" w:cs="Arial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sid w:val="0038499B"/>
  </w:style>
  <w:style w:type="character" w:customStyle="1" w:styleId="WW8Num1z1">
    <w:name w:val="WW8Num1z1"/>
    <w:qFormat/>
    <w:rsid w:val="0038499B"/>
  </w:style>
  <w:style w:type="character" w:customStyle="1" w:styleId="WW8Num1z2">
    <w:name w:val="WW8Num1z2"/>
    <w:qFormat/>
    <w:rsid w:val="0038499B"/>
  </w:style>
  <w:style w:type="character" w:customStyle="1" w:styleId="WW8Num1z3">
    <w:name w:val="WW8Num1z3"/>
    <w:qFormat/>
    <w:rsid w:val="0038499B"/>
  </w:style>
  <w:style w:type="character" w:customStyle="1" w:styleId="WW8Num1z4">
    <w:name w:val="WW8Num1z4"/>
    <w:qFormat/>
    <w:rsid w:val="0038499B"/>
  </w:style>
  <w:style w:type="character" w:customStyle="1" w:styleId="WW8Num1z5">
    <w:name w:val="WW8Num1z5"/>
    <w:qFormat/>
    <w:rsid w:val="0038499B"/>
  </w:style>
  <w:style w:type="character" w:customStyle="1" w:styleId="WW8Num1z6">
    <w:name w:val="WW8Num1z6"/>
    <w:qFormat/>
    <w:rsid w:val="0038499B"/>
  </w:style>
  <w:style w:type="character" w:customStyle="1" w:styleId="WW8Num1z7">
    <w:name w:val="WW8Num1z7"/>
    <w:qFormat/>
    <w:rsid w:val="0038499B"/>
  </w:style>
  <w:style w:type="character" w:customStyle="1" w:styleId="WW8Num1z8">
    <w:name w:val="WW8Num1z8"/>
    <w:qFormat/>
    <w:rsid w:val="0038499B"/>
  </w:style>
  <w:style w:type="character" w:customStyle="1" w:styleId="WW8Num2z0">
    <w:name w:val="WW8Num2z0"/>
    <w:qFormat/>
    <w:rsid w:val="0038499B"/>
  </w:style>
  <w:style w:type="character" w:customStyle="1" w:styleId="WW8Num2z1">
    <w:name w:val="WW8Num2z1"/>
    <w:qFormat/>
    <w:rsid w:val="0038499B"/>
  </w:style>
  <w:style w:type="character" w:customStyle="1" w:styleId="WW8Num2z2">
    <w:name w:val="WW8Num2z2"/>
    <w:qFormat/>
    <w:rsid w:val="0038499B"/>
  </w:style>
  <w:style w:type="character" w:customStyle="1" w:styleId="WW8Num2z3">
    <w:name w:val="WW8Num2z3"/>
    <w:qFormat/>
    <w:rsid w:val="0038499B"/>
  </w:style>
  <w:style w:type="character" w:customStyle="1" w:styleId="WW8Num2z4">
    <w:name w:val="WW8Num2z4"/>
    <w:qFormat/>
    <w:rsid w:val="0038499B"/>
  </w:style>
  <w:style w:type="character" w:customStyle="1" w:styleId="WW8Num2z5">
    <w:name w:val="WW8Num2z5"/>
    <w:qFormat/>
    <w:rsid w:val="0038499B"/>
  </w:style>
  <w:style w:type="character" w:customStyle="1" w:styleId="WW8Num2z6">
    <w:name w:val="WW8Num2z6"/>
    <w:qFormat/>
    <w:rsid w:val="0038499B"/>
  </w:style>
  <w:style w:type="character" w:customStyle="1" w:styleId="WW8Num2z7">
    <w:name w:val="WW8Num2z7"/>
    <w:qFormat/>
    <w:rsid w:val="0038499B"/>
  </w:style>
  <w:style w:type="character" w:customStyle="1" w:styleId="WW8Num2z8">
    <w:name w:val="WW8Num2z8"/>
    <w:qFormat/>
    <w:rsid w:val="0038499B"/>
  </w:style>
  <w:style w:type="character" w:customStyle="1" w:styleId="WW8Num3z0">
    <w:name w:val="WW8Num3z0"/>
    <w:qFormat/>
    <w:rsid w:val="0038499B"/>
    <w:rPr>
      <w:rFonts w:eastAsia="Tahoma"/>
      <w:sz w:val="24"/>
      <w:szCs w:val="24"/>
    </w:rPr>
  </w:style>
  <w:style w:type="character" w:customStyle="1" w:styleId="WW8Num3z1">
    <w:name w:val="WW8Num3z1"/>
    <w:qFormat/>
    <w:rsid w:val="0038499B"/>
  </w:style>
  <w:style w:type="character" w:customStyle="1" w:styleId="WW8Num3z2">
    <w:name w:val="WW8Num3z2"/>
    <w:qFormat/>
    <w:rsid w:val="0038499B"/>
  </w:style>
  <w:style w:type="character" w:customStyle="1" w:styleId="WW8Num3z3">
    <w:name w:val="WW8Num3z3"/>
    <w:qFormat/>
    <w:rsid w:val="0038499B"/>
  </w:style>
  <w:style w:type="character" w:customStyle="1" w:styleId="WW8Num3z4">
    <w:name w:val="WW8Num3z4"/>
    <w:qFormat/>
    <w:rsid w:val="0038499B"/>
  </w:style>
  <w:style w:type="character" w:customStyle="1" w:styleId="WW8Num3z5">
    <w:name w:val="WW8Num3z5"/>
    <w:qFormat/>
    <w:rsid w:val="0038499B"/>
  </w:style>
  <w:style w:type="character" w:customStyle="1" w:styleId="WW8Num3z6">
    <w:name w:val="WW8Num3z6"/>
    <w:qFormat/>
    <w:rsid w:val="0038499B"/>
  </w:style>
  <w:style w:type="character" w:customStyle="1" w:styleId="WW8Num3z7">
    <w:name w:val="WW8Num3z7"/>
    <w:qFormat/>
    <w:rsid w:val="0038499B"/>
  </w:style>
  <w:style w:type="character" w:customStyle="1" w:styleId="WW8Num3z8">
    <w:name w:val="WW8Num3z8"/>
    <w:qFormat/>
    <w:rsid w:val="0038499B"/>
  </w:style>
  <w:style w:type="character" w:customStyle="1" w:styleId="WW8Num4z0">
    <w:name w:val="WW8Num4z0"/>
    <w:qFormat/>
    <w:rsid w:val="0038499B"/>
    <w:rPr>
      <w:rFonts w:eastAsia="Tahoma"/>
      <w:sz w:val="24"/>
      <w:szCs w:val="24"/>
    </w:rPr>
  </w:style>
  <w:style w:type="character" w:customStyle="1" w:styleId="WW8Num4z1">
    <w:name w:val="WW8Num4z1"/>
    <w:qFormat/>
    <w:rsid w:val="0038499B"/>
  </w:style>
  <w:style w:type="character" w:customStyle="1" w:styleId="WW8Num4z2">
    <w:name w:val="WW8Num4z2"/>
    <w:qFormat/>
    <w:rsid w:val="0038499B"/>
  </w:style>
  <w:style w:type="character" w:customStyle="1" w:styleId="WW8Num4z3">
    <w:name w:val="WW8Num4z3"/>
    <w:qFormat/>
    <w:rsid w:val="0038499B"/>
  </w:style>
  <w:style w:type="character" w:customStyle="1" w:styleId="WW8Num4z4">
    <w:name w:val="WW8Num4z4"/>
    <w:qFormat/>
    <w:rsid w:val="0038499B"/>
  </w:style>
  <w:style w:type="character" w:customStyle="1" w:styleId="WW8Num4z5">
    <w:name w:val="WW8Num4z5"/>
    <w:qFormat/>
    <w:rsid w:val="0038499B"/>
  </w:style>
  <w:style w:type="character" w:customStyle="1" w:styleId="WW8Num4z6">
    <w:name w:val="WW8Num4z6"/>
    <w:qFormat/>
    <w:rsid w:val="0038499B"/>
  </w:style>
  <w:style w:type="character" w:customStyle="1" w:styleId="WW8Num4z7">
    <w:name w:val="WW8Num4z7"/>
    <w:qFormat/>
    <w:rsid w:val="0038499B"/>
  </w:style>
  <w:style w:type="character" w:customStyle="1" w:styleId="WW8Num4z8">
    <w:name w:val="WW8Num4z8"/>
    <w:qFormat/>
    <w:rsid w:val="0038499B"/>
  </w:style>
  <w:style w:type="character" w:customStyle="1" w:styleId="WW8Num5z0">
    <w:name w:val="WW8Num5z0"/>
    <w:qFormat/>
    <w:rsid w:val="0038499B"/>
  </w:style>
  <w:style w:type="character" w:customStyle="1" w:styleId="WW8Num5z1">
    <w:name w:val="WW8Num5z1"/>
    <w:qFormat/>
    <w:rsid w:val="0038499B"/>
  </w:style>
  <w:style w:type="character" w:customStyle="1" w:styleId="WW8Num5z2">
    <w:name w:val="WW8Num5z2"/>
    <w:qFormat/>
    <w:rsid w:val="0038499B"/>
  </w:style>
  <w:style w:type="character" w:customStyle="1" w:styleId="WW8Num5z3">
    <w:name w:val="WW8Num5z3"/>
    <w:qFormat/>
    <w:rsid w:val="0038499B"/>
  </w:style>
  <w:style w:type="character" w:customStyle="1" w:styleId="WW8Num5z4">
    <w:name w:val="WW8Num5z4"/>
    <w:qFormat/>
    <w:rsid w:val="0038499B"/>
  </w:style>
  <w:style w:type="character" w:customStyle="1" w:styleId="WW8Num5z5">
    <w:name w:val="WW8Num5z5"/>
    <w:qFormat/>
    <w:rsid w:val="0038499B"/>
  </w:style>
  <w:style w:type="character" w:customStyle="1" w:styleId="WW8Num5z6">
    <w:name w:val="WW8Num5z6"/>
    <w:qFormat/>
    <w:rsid w:val="0038499B"/>
  </w:style>
  <w:style w:type="character" w:customStyle="1" w:styleId="WW8Num5z7">
    <w:name w:val="WW8Num5z7"/>
    <w:qFormat/>
    <w:rsid w:val="0038499B"/>
  </w:style>
  <w:style w:type="character" w:customStyle="1" w:styleId="WW8Num5z8">
    <w:name w:val="WW8Num5z8"/>
    <w:qFormat/>
    <w:rsid w:val="0038499B"/>
  </w:style>
  <w:style w:type="character" w:customStyle="1" w:styleId="Carpredefinitoparagrafo1">
    <w:name w:val="Car. predefinito paragrafo1"/>
    <w:qFormat/>
    <w:rsid w:val="0038499B"/>
  </w:style>
  <w:style w:type="character" w:customStyle="1" w:styleId="IntestazioneCarattere">
    <w:name w:val="Intestazione Carattere"/>
    <w:basedOn w:val="Carpredefinitoparagrafo1"/>
    <w:qFormat/>
    <w:rsid w:val="0038499B"/>
  </w:style>
  <w:style w:type="character" w:customStyle="1" w:styleId="PidipaginaCarattere">
    <w:name w:val="Piè di pagina Carattere"/>
    <w:basedOn w:val="Carpredefinitoparagrafo1"/>
    <w:qFormat/>
    <w:rsid w:val="0038499B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B0C13"/>
    <w:rPr>
      <w:rFonts w:ascii="Tahoma" w:eastAsia="Calibri" w:hAnsi="Tahoma" w:cs="Tahoma"/>
      <w:sz w:val="16"/>
      <w:szCs w:val="16"/>
      <w:lang w:eastAsia="zh-CN"/>
    </w:rPr>
  </w:style>
  <w:style w:type="character" w:customStyle="1" w:styleId="ListLabel1">
    <w:name w:val="ListLabel 1"/>
    <w:qFormat/>
    <w:rPr>
      <w:rFonts w:eastAsia="Tahoma"/>
      <w:sz w:val="24"/>
      <w:szCs w:val="24"/>
    </w:rPr>
  </w:style>
  <w:style w:type="character" w:customStyle="1" w:styleId="ListLabel2">
    <w:name w:val="ListLabel 2"/>
    <w:qFormat/>
    <w:rPr>
      <w:rFonts w:eastAsia="Tahoma"/>
      <w:sz w:val="24"/>
      <w:szCs w:val="24"/>
    </w:rPr>
  </w:style>
  <w:style w:type="character" w:customStyle="1" w:styleId="ListLabel3">
    <w:name w:val="ListLabel 3"/>
    <w:qFormat/>
    <w:rPr>
      <w:rFonts w:cs="Courier New"/>
      <w:sz w:val="24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otesto">
    <w:name w:val="Body Text"/>
    <w:basedOn w:val="Normale"/>
    <w:rsid w:val="0038499B"/>
    <w:pPr>
      <w:spacing w:after="140" w:line="288" w:lineRule="auto"/>
    </w:pPr>
  </w:style>
  <w:style w:type="paragraph" w:styleId="Elenco">
    <w:name w:val="List"/>
    <w:basedOn w:val="Corpotesto"/>
    <w:rsid w:val="0038499B"/>
    <w:rPr>
      <w:rFonts w:cs="Mangal"/>
    </w:rPr>
  </w:style>
  <w:style w:type="paragraph" w:styleId="Didascalia">
    <w:name w:val="caption"/>
    <w:basedOn w:val="Normale"/>
    <w:qFormat/>
    <w:rsid w:val="0038499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38499B"/>
    <w:pPr>
      <w:suppressLineNumbers/>
    </w:pPr>
    <w:rPr>
      <w:rFonts w:cs="Mangal"/>
    </w:rPr>
  </w:style>
  <w:style w:type="paragraph" w:customStyle="1" w:styleId="Titolo1">
    <w:name w:val="Titolo1"/>
    <w:basedOn w:val="Normale"/>
    <w:qFormat/>
    <w:rsid w:val="0038499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Intestazione">
    <w:name w:val="header"/>
    <w:basedOn w:val="Normale"/>
    <w:rsid w:val="0038499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8499B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rsid w:val="0038499B"/>
    <w:pPr>
      <w:suppressAutoHyphens/>
    </w:pPr>
    <w:rPr>
      <w:rFonts w:ascii="Calibri" w:eastAsia="Calibri" w:hAnsi="Calibri" w:cs="Arial"/>
      <w:lang w:eastAsia="zh-CN"/>
    </w:rPr>
  </w:style>
  <w:style w:type="paragraph" w:customStyle="1" w:styleId="Contenutotabella">
    <w:name w:val="Contenuto tabella"/>
    <w:basedOn w:val="Normale"/>
    <w:qFormat/>
    <w:rsid w:val="0038499B"/>
    <w:pPr>
      <w:suppressLineNumbers/>
    </w:pPr>
  </w:style>
  <w:style w:type="paragraph" w:customStyle="1" w:styleId="Titolotabella">
    <w:name w:val="Titolo tabella"/>
    <w:basedOn w:val="Contenutotabella"/>
    <w:qFormat/>
    <w:rsid w:val="0038499B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B0C1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F732D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F7732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FB60E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Vitandrea Marzano</dc:creator>
  <dc:description/>
  <cp:lastModifiedBy>demarinia</cp:lastModifiedBy>
  <cp:revision>3</cp:revision>
  <cp:lastPrinted>1899-12-31T23:00:00Z</cp:lastPrinted>
  <dcterms:created xsi:type="dcterms:W3CDTF">2020-11-12T12:05:00Z</dcterms:created>
  <dcterms:modified xsi:type="dcterms:W3CDTF">2020-11-17T14:09:00Z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