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42E11" w14:textId="3E0F6BF9" w:rsidR="009C33B1" w:rsidRPr="0053743F" w:rsidRDefault="00352F22" w:rsidP="009638A9">
      <w:pPr>
        <w:ind w:left="708" w:firstLine="708"/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  <w:t xml:space="preserve">         CITTÀ INVIBILI: UN WEEKEND PIENO D’ARTE</w:t>
      </w:r>
    </w:p>
    <w:p w14:paraId="0AF0D43A" w14:textId="006355FF" w:rsidR="0053743F" w:rsidRPr="0053743F" w:rsidRDefault="00352F22" w:rsidP="009C33B1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  <w:t>Gallipoli, 20-22</w:t>
      </w:r>
      <w:r w:rsidR="0053743F" w:rsidRPr="0053743F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  <w:t>settembre</w:t>
      </w:r>
      <w:r w:rsidR="0053743F" w:rsidRPr="0053743F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  <w:t xml:space="preserve"> 2019</w:t>
      </w:r>
    </w:p>
    <w:p w14:paraId="540A6E9D" w14:textId="77777777" w:rsidR="009C33B1" w:rsidRPr="009C33B1" w:rsidRDefault="009C33B1" w:rsidP="009C33B1">
      <w:pPr>
        <w:jc w:val="both"/>
        <w:rPr>
          <w:rFonts w:asciiTheme="majorHAnsi" w:eastAsia="Times New Roman" w:hAnsiTheme="majorHAnsi" w:cs="Times New Roman"/>
          <w:color w:val="02243F"/>
          <w:sz w:val="28"/>
          <w:szCs w:val="28"/>
          <w:shd w:val="clear" w:color="auto" w:fill="FFFFFF"/>
        </w:rPr>
      </w:pPr>
    </w:p>
    <w:p w14:paraId="680EDCA7" w14:textId="3D12124B" w:rsidR="009C33B1" w:rsidRPr="00313058" w:rsidRDefault="00352F22" w:rsidP="004A362E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Una nuova edizione di Città Invisibili a Gallipoli: dal 20 al 22 settembre, torna il progetto artist</w:t>
      </w:r>
      <w:r w:rsidR="000B3548"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ic</w:t>
      </w: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o del </w:t>
      </w:r>
      <w:r w:rsidR="000B3548"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Teatro </w:t>
      </w:r>
      <w:proofErr w:type="spellStart"/>
      <w:r w:rsidR="000B3548"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Potlach</w:t>
      </w:r>
      <w:proofErr w:type="spellEnd"/>
      <w:r w:rsidR="000B3548"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5233"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sostenuto da</w:t>
      </w:r>
      <w:r w:rsidR="000B3548"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l Distretto Ur</w:t>
      </w:r>
      <w:r w:rsidR="00625233"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bano del Commercio di Gallipoli e realizzato dal Comune di Gallipoli. </w:t>
      </w:r>
    </w:p>
    <w:p w14:paraId="48727E0B" w14:textId="22E7F78E" w:rsidR="001C6349" w:rsidRPr="00313058" w:rsidRDefault="003727BD" w:rsidP="003727BD">
      <w:pPr>
        <w:spacing w:before="100" w:beforeAutospacing="1" w:after="0" w:line="240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</w:pPr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Città Invisibili</w:t>
      </w:r>
      <w:r w:rsidR="001C6349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, con la direzione artistica di Pino Di </w:t>
      </w:r>
      <w:proofErr w:type="spellStart"/>
      <w:r w:rsidR="001C6349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Buduo</w:t>
      </w:r>
      <w:proofErr w:type="spellEnd"/>
      <w:r w:rsidR="001C6349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,</w:t>
      </w:r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 </w:t>
      </w:r>
      <w:r w:rsidR="000B3548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torna nelle strade del centro storico, con spettacoli </w:t>
      </w:r>
      <w:proofErr w:type="gramStart"/>
      <w:r w:rsidR="000B3548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ed</w:t>
      </w:r>
      <w:proofErr w:type="gramEnd"/>
      <w:r w:rsidR="000B3548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 intrattenimento a partire dalle ore 21 di sabato 21 settembre. </w:t>
      </w:r>
      <w:r w:rsidR="001C6349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Un percorso che </w:t>
      </w:r>
      <w:r w:rsidR="00E84CCD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si snoda dalla Chies</w:t>
      </w:r>
      <w:r w:rsidR="001C6349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a della Purità passando per le </w:t>
      </w:r>
      <w:proofErr w:type="gramStart"/>
      <w:r w:rsidR="001C6349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suggestive</w:t>
      </w:r>
      <w:proofErr w:type="gramEnd"/>
      <w:r w:rsidR="001C6349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 stradine della città vecchia. Attori, ricercatori, architetti, scenografi, archeologi, antropologi insieme alle più virtuose associazioni gallipoline offriranno spettacoli magici e </w:t>
      </w:r>
      <w:r w:rsidR="00E84CCD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unici</w:t>
      </w:r>
      <w:r w:rsidR="001C6349"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.</w:t>
      </w:r>
    </w:p>
    <w:p w14:paraId="185D78C4" w14:textId="432B95B1" w:rsidR="001C6349" w:rsidRPr="00313058" w:rsidRDefault="001C6349" w:rsidP="001C6349">
      <w:pPr>
        <w:spacing w:before="100" w:beforeAutospacing="1"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Città 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Invisbili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è un progetto artistico </w:t>
      </w:r>
      <w:proofErr w:type="gram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interdisciplinare</w:t>
      </w:r>
      <w:proofErr w:type="gram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e multimediale, che negli anni ha trasformato più di sessanta città di tutto il mondo in grandi spazi teatrali, con proiezioni, teli, luci, musica, teatro, danza, scultura, pittura.</w:t>
      </w:r>
    </w:p>
    <w:p w14:paraId="0E585B6D" w14:textId="1925B954" w:rsidR="003727BD" w:rsidRPr="00313058" w:rsidRDefault="00E84CCD" w:rsidP="003727BD">
      <w:pPr>
        <w:spacing w:before="100" w:beforeAutospacing="1"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Il progetto</w:t>
      </w:r>
      <w:r w:rsidR="001C6349"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è ispirato all'omonimo romanzo di Italo Calvino. Si muove su un percorso tra i 400 e i 600 metri, fatto di spazi interni ed esterni, e che in alcune edizioni ha raggiunto anche 1 Km di lunghezza. Attraverso un'analisi antropologica basata su una ricerca storica e culturale, si vuole far riemergere e restituire una città mai vista prima, ma presente nei ricordi dei suoi abitanti e in grado perciò di risvegliare in loro un forte senso di appartenenza.</w:t>
      </w:r>
      <w:proofErr w:type="gramStart"/>
      <w:r w:rsidR="001C6349"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 Gli</w:t>
      </w:r>
      <w:proofErr w:type="gramEnd"/>
      <w:r w:rsidR="001C6349"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ambienti e i luoghi naturali che sono prescelti determinano la struttura della rappresentazione. Musica, teatro, danz</w:t>
      </w:r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a, 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videoarte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performances </w:t>
      </w:r>
      <w:proofErr w:type="gram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ed</w:t>
      </w:r>
      <w:proofErr w:type="gram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ins</w:t>
      </w:r>
      <w:r w:rsidR="001C6349"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tallazioni danno quindi vita ad una contaminazione simultanea di generi artistici. </w:t>
      </w:r>
      <w:bookmarkStart w:id="0" w:name="_GoBack"/>
      <w:bookmarkEnd w:id="0"/>
    </w:p>
    <w:p w14:paraId="0D7964D2" w14:textId="010E67ED" w:rsidR="00E84CCD" w:rsidRPr="00313058" w:rsidRDefault="00E84CCD" w:rsidP="00E84CCD">
      <w:pPr>
        <w:spacing w:before="100" w:beforeAutospacing="1"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Ogni volta è una messa in scena completamente nuova, poiché si avvale degli artisti e delle associazioni</w:t>
      </w:r>
      <w:r w:rsidR="00625233"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locali (culturali, artistiche,</w:t>
      </w:r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artigianali, sociali).</w:t>
      </w:r>
    </w:p>
    <w:p w14:paraId="1C50916D" w14:textId="6D409ADC" w:rsidR="0019674B" w:rsidRPr="00313058" w:rsidRDefault="0019674B" w:rsidP="0019674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Necessaria e fondamentale la collaborazione delle realtà del territorio che hanno risposto attivamente alla chiamata: il Teatro</w:t>
      </w:r>
      <w:proofErr w:type="gram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 </w:t>
      </w:r>
      <w:proofErr w:type="spellStart"/>
      <w:proofErr w:type="gram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Potlach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si avvarrà infatti della collaborazione delle seguenti </w:t>
      </w:r>
      <w:proofErr w:type="gram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associazioni</w:t>
      </w:r>
      <w:proofErr w:type="gram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che si sono dichiarate disponibili a partecipare: Off Limits, </w:t>
      </w:r>
      <w:r w:rsidR="00B57501"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Associazione </w:t>
      </w:r>
      <w:proofErr w:type="spellStart"/>
      <w:r w:rsidR="00B57501"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A.gre.ga.da</w:t>
      </w:r>
      <w:proofErr w:type="spellEnd"/>
      <w:r w:rsidR="00B57501"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ZeroMeccanico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Compagnia Teatrale,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Poiefolà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Talianxa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Betty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Boop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Academy,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MaterLab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Coro </w:t>
      </w: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lastRenderedPageBreak/>
        <w:t xml:space="preserve">della Pro Loco di Gallipoli e quello di San Lazzaro, li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Vagnuni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te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sciroccu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Gianluigi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Giungato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 Antonio Vincenti.</w:t>
      </w:r>
    </w:p>
    <w:p w14:paraId="771B593F" w14:textId="60A18F54" w:rsidR="000211FB" w:rsidRPr="00313058" w:rsidRDefault="0019674B" w:rsidP="0019674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Le vie e i luoghi interessati dal progetto saranno </w:t>
      </w: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via Sant'Elia</w:t>
      </w:r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, </w:t>
      </w: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via Sant'Angelo</w:t>
      </w:r>
      <w:r w:rsidR="000211FB"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(frantoio ipogeo)</w:t>
      </w:r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, </w:t>
      </w: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Largo A. De Pace</w:t>
      </w:r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, </w:t>
      </w: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Via B. Amico</w:t>
      </w:r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, </w:t>
      </w: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Via G. Presta</w:t>
      </w:r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, </w:t>
      </w: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Largo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Venneri</w:t>
      </w:r>
      <w:proofErr w:type="spellEnd"/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, </w:t>
      </w: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via D'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Ospina</w:t>
      </w:r>
      <w:proofErr w:type="spellEnd"/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, </w:t>
      </w: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Via Alessandrelli</w:t>
      </w:r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via</w:t>
      </w:r>
      <w:proofErr w:type="gram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Cariddi.</w:t>
      </w:r>
    </w:p>
    <w:p w14:paraId="7D434758" w14:textId="2CFD9B85" w:rsidR="0019674B" w:rsidRPr="00313058" w:rsidRDefault="00625233" w:rsidP="0019674B">
      <w:pPr>
        <w:spacing w:before="100" w:beforeAutospacing="1" w:after="0" w:line="240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u w:val="single"/>
        </w:rPr>
      </w:pPr>
      <w:r w:rsidRPr="0031305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</w:rPr>
        <w:t xml:space="preserve">Si </w:t>
      </w:r>
      <w:proofErr w:type="gramStart"/>
      <w:r w:rsidRPr="0031305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</w:rPr>
        <w:t>inizia</w:t>
      </w:r>
      <w:proofErr w:type="gramEnd"/>
      <w:r w:rsidRPr="0031305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</w:rPr>
        <w:t xml:space="preserve"> il 20 con le prove generali, </w:t>
      </w:r>
      <w:proofErr w:type="spellStart"/>
      <w:r w:rsidRPr="0031305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</w:rPr>
        <w:t>perfomance</w:t>
      </w:r>
      <w:proofErr w:type="spellEnd"/>
      <w:r w:rsidRPr="0031305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</w:rPr>
        <w:t xml:space="preserve"> sabato 21 e domenica 22 a partire dalle ore 21 dinanzi alla Chiesa della Purità. </w:t>
      </w:r>
      <w:r w:rsidR="0019674B" w:rsidRPr="0031305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</w:rPr>
        <w:t>Evento gratuito.</w:t>
      </w:r>
    </w:p>
    <w:p w14:paraId="6EB81B71" w14:textId="7218243D" w:rsidR="003727BD" w:rsidRPr="00313058" w:rsidRDefault="003727BD" w:rsidP="001C6349">
      <w:pPr>
        <w:spacing w:before="100" w:beforeAutospacing="1"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0F74BC54" w14:textId="58BBF409" w:rsidR="00E84CCD" w:rsidRPr="00313058" w:rsidRDefault="00E84CCD" w:rsidP="00313058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31305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TEATRO POTLACH</w:t>
      </w:r>
    </w:p>
    <w:p w14:paraId="02BBE0B6" w14:textId="049397F8" w:rsidR="003727BD" w:rsidRPr="00313058" w:rsidRDefault="00E84CCD" w:rsidP="00313058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Il Teatro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Potlach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è stato fondato nel 1976 da Pino Di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Buduo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 Daniela </w:t>
      </w:r>
      <w:proofErr w:type="spellStart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Regnoli</w:t>
      </w:r>
      <w:proofErr w:type="spellEnd"/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 Il suo nome è derivato dagli studi antropologici dei fondatori, e significa, nel linguaggio degli indigeni dell'America nord</w:t>
      </w:r>
      <w:r w:rsidRPr="0031305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softHyphen/>
        <w:t>occidentale, il rito del dono gratuito, che conferisce prestigio a chi lo elargisce e a chi lo riceve, superando le leggi del mercato e del profitto. Lavorare sull’essenza tecnica del teatro, sulla ricerca dell’attore totale e della composizione drammatica basata sull’azione fisica, ha significato dedicarsi a una continua autoformazione, oltre i confini dell’idea istituzionale del teatro, nello scambio con il circo, la danza e la performance musicale, attraverso l’esperienza costante del viaggio e del contatto sul campo con le culture performative europee, asiatiche e latinoamericane.</w:t>
      </w:r>
      <w:r w:rsidR="003727BD"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  </w:t>
      </w:r>
    </w:p>
    <w:p w14:paraId="5E82706C" w14:textId="3D8DD0E4" w:rsidR="003727BD" w:rsidRPr="00313058" w:rsidRDefault="003727BD" w:rsidP="003727BD">
      <w:pPr>
        <w:spacing w:before="100" w:beforeAutospacing="1" w:after="10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CITTÀ INVISIBILI È STATO REALIZZATO UNA O PIÙ VOLTE NELLE SEGUENTI </w:t>
      </w:r>
      <w:proofErr w:type="spellStart"/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CITTÀ</w:t>
      </w:r>
      <w:proofErr w:type="gramStart"/>
      <w:r w:rsidRPr="00313058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:</w:t>
      </w:r>
      <w:proofErr w:type="gram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Fara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Sabina (RI-Italia), Klagenfurt (Austria), Malta, Rio de Janeiro (Brasile), Agropoli (Italia), 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Unterach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(Austria), Maranola (Italia), Castellabate (Italia), Liverpool (Inghilterra), Stoccolma (Svezia), Roma (Italia), Newark (New Jersey - USA), Città del Messico (Messico), Londrina (Brasile), Bologna (Italia), Farfa (RI- Italia), 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Holstebro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(Danimarca), Casarano (Italia), Parco dello 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Stalvio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 (Trento- Italia), Abbiategrasso (MI-Italia), Cosenza (Italia), 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Fontenay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Sous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Bois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(Francia), Gallipoli (Italia), Salvador Bahia (Brasile), Cassinetta (Italia), Mantova (Italia), Montalbano Elicona (SI– Italia), Otranto (LE– Italia), Cefalù (SI– Italia), Erice (SI– Italia), Modica (SI– Italia), Grotte (SI–Italia), Tirana (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Alabania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), Noto (SI– Italia), Formia (Lt- Italia), Mazatlan (Messico), 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Karlsrhue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(Germania), Palermo (Italia), Gallipoli (LE- Italia), Rovereto (TN- Italia), Cluny (Francia), 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Carouge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(Svizzera), Ingolstadt (Germania), Braga (</w:t>
      </w:r>
      <w:proofErr w:type="spellStart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Portofallo</w:t>
      </w:r>
      <w:proofErr w:type="spellEnd"/>
      <w:r w:rsidRPr="00313058">
        <w:rPr>
          <w:rFonts w:asciiTheme="majorHAnsi" w:hAnsiTheme="majorHAnsi" w:cs="Times New Roman"/>
          <w:color w:val="000000" w:themeColor="text1"/>
          <w:sz w:val="24"/>
          <w:szCs w:val="24"/>
        </w:rPr>
        <w:t>) Lecce (Italia), Forano (Italia), San Antonio (Texas - USA).</w:t>
      </w:r>
    </w:p>
    <w:p w14:paraId="49B65902" w14:textId="10A7EA77" w:rsidR="00352F22" w:rsidRPr="00313058" w:rsidRDefault="00352F22" w:rsidP="0019674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sectPr w:rsidR="00352F22" w:rsidRPr="00313058" w:rsidSect="00F40D67">
      <w:headerReference w:type="default" r:id="rId7"/>
      <w:footerReference w:type="default" r:id="rId8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BC73" w14:textId="77777777" w:rsidR="00625233" w:rsidRDefault="00625233" w:rsidP="00F40D67">
      <w:pPr>
        <w:spacing w:after="0" w:line="240" w:lineRule="auto"/>
      </w:pPr>
      <w:r>
        <w:separator/>
      </w:r>
    </w:p>
  </w:endnote>
  <w:endnote w:type="continuationSeparator" w:id="0">
    <w:p w14:paraId="20EE07B6" w14:textId="77777777" w:rsidR="00625233" w:rsidRDefault="00625233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9D6B3" w14:textId="77777777" w:rsidR="00625233" w:rsidRPr="00816A4D" w:rsidRDefault="00625233" w:rsidP="00816A4D">
    <w:pPr>
      <w:pStyle w:val="Pidipagina"/>
    </w:pPr>
    <w:r>
      <w:rPr>
        <w:noProof/>
      </w:rPr>
      <w:drawing>
        <wp:inline distT="0" distB="0" distL="0" distR="0" wp14:anchorId="59EE0416" wp14:editId="1B1FB2A3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3DF51" w14:textId="77777777" w:rsidR="00625233" w:rsidRDefault="00625233" w:rsidP="00F40D67">
      <w:pPr>
        <w:spacing w:after="0" w:line="240" w:lineRule="auto"/>
      </w:pPr>
      <w:r>
        <w:separator/>
      </w:r>
    </w:p>
  </w:footnote>
  <w:footnote w:type="continuationSeparator" w:id="0">
    <w:p w14:paraId="3F83EB80" w14:textId="77777777" w:rsidR="00625233" w:rsidRDefault="00625233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6170" w14:textId="77777777" w:rsidR="00625233" w:rsidRDefault="00625233">
    <w:pPr>
      <w:pStyle w:val="Intestazione"/>
    </w:pPr>
    <w:r>
      <w:rPr>
        <w:noProof/>
      </w:rPr>
      <w:drawing>
        <wp:inline distT="0" distB="0" distL="0" distR="0" wp14:anchorId="4C69AEFD" wp14:editId="0D6AEC0A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CB3"/>
    <w:rsid w:val="000211FB"/>
    <w:rsid w:val="000B3548"/>
    <w:rsid w:val="0019674B"/>
    <w:rsid w:val="001C6349"/>
    <w:rsid w:val="001E25C6"/>
    <w:rsid w:val="00217C92"/>
    <w:rsid w:val="00313058"/>
    <w:rsid w:val="00352F22"/>
    <w:rsid w:val="003727BD"/>
    <w:rsid w:val="004A362E"/>
    <w:rsid w:val="0053743F"/>
    <w:rsid w:val="005F6913"/>
    <w:rsid w:val="00625233"/>
    <w:rsid w:val="00667F9B"/>
    <w:rsid w:val="006C6F23"/>
    <w:rsid w:val="007943A1"/>
    <w:rsid w:val="00816A4D"/>
    <w:rsid w:val="009638A9"/>
    <w:rsid w:val="009C33B1"/>
    <w:rsid w:val="00A24A37"/>
    <w:rsid w:val="00B57501"/>
    <w:rsid w:val="00D76CB3"/>
    <w:rsid w:val="00D804CE"/>
    <w:rsid w:val="00E31E80"/>
    <w:rsid w:val="00E84CCD"/>
    <w:rsid w:val="00EA12E6"/>
    <w:rsid w:val="00F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C7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\Users\tricaricoe\Desktop\CS Template.dotx</Template>
  <TotalTime>110</TotalTime>
  <Pages>2</Pages>
  <Words>688</Words>
  <Characters>3928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Lele</cp:lastModifiedBy>
  <cp:revision>12</cp:revision>
  <dcterms:created xsi:type="dcterms:W3CDTF">2019-08-07T10:04:00Z</dcterms:created>
  <dcterms:modified xsi:type="dcterms:W3CDTF">2019-09-18T09:36:00Z</dcterms:modified>
</cp:coreProperties>
</file>