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3D438" w14:textId="7B03B711" w:rsidR="00402094" w:rsidRDefault="00402094" w:rsidP="00402094">
      <w:pPr>
        <w:jc w:val="center"/>
        <w:rPr>
          <w:rFonts w:asciiTheme="majorHAnsi" w:hAnsiTheme="majorHAnsi"/>
          <w:b/>
          <w:sz w:val="28"/>
          <w:szCs w:val="28"/>
        </w:rPr>
      </w:pPr>
      <w:r w:rsidRPr="00FF3F99">
        <w:rPr>
          <w:noProof/>
        </w:rPr>
        <w:drawing>
          <wp:inline distT="0" distB="0" distL="0" distR="0" wp14:anchorId="7C5582E2" wp14:editId="4F513FA7">
            <wp:extent cx="873846" cy="566752"/>
            <wp:effectExtent l="0" t="0" r="0" b="0"/>
            <wp:docPr id="7" name="Immagine 1" descr="C:\Users\OPERATORE05\Desktop\GALLIPOLI_COMMISSIONE PARI OPPORTUNITA'\logo C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E05\Desktop\GALLIPOLI_COMMISSIONE PARI OPPORTUNITA'\logo CP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40" cy="56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B51F7" w14:textId="6BA6965C" w:rsidR="009D23F7" w:rsidRDefault="00221BF6" w:rsidP="002D7D1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IL CANTO DELLE SIRENE:</w:t>
      </w:r>
      <w:r w:rsidR="00402094">
        <w:rPr>
          <w:rFonts w:asciiTheme="majorHAnsi" w:hAnsiTheme="majorHAnsi"/>
          <w:b/>
          <w:sz w:val="28"/>
          <w:szCs w:val="28"/>
        </w:rPr>
        <w:t xml:space="preserve"> NOTTE ROSA A GALLIPOLI</w:t>
      </w:r>
    </w:p>
    <w:p w14:paraId="1920264E" w14:textId="77777777" w:rsidR="00402094" w:rsidRDefault="00402094" w:rsidP="009D23F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Con la seconda edizione, </w:t>
      </w:r>
    </w:p>
    <w:p w14:paraId="5F61040E" w14:textId="77777777" w:rsidR="00402094" w:rsidRDefault="00402094" w:rsidP="009D23F7">
      <w:pPr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un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altro weekend al femminile </w:t>
      </w:r>
    </w:p>
    <w:p w14:paraId="70538374" w14:textId="18FA44B2" w:rsidR="00672EDC" w:rsidRPr="008F5D59" w:rsidRDefault="00A36114" w:rsidP="002D7D19">
      <w:pPr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di</w:t>
      </w:r>
      <w:proofErr w:type="gramEnd"/>
      <w:r w:rsidR="00402094">
        <w:rPr>
          <w:rFonts w:asciiTheme="majorHAnsi" w:hAnsiTheme="majorHAnsi"/>
          <w:b/>
          <w:sz w:val="28"/>
          <w:szCs w:val="28"/>
        </w:rPr>
        <w:t xml:space="preserve"> incontri, premiazioni e spettacoli</w:t>
      </w:r>
    </w:p>
    <w:p w14:paraId="6843AFD2" w14:textId="73B2FA4E" w:rsidR="00B272D8" w:rsidRPr="002D7D19" w:rsidRDefault="00A06362" w:rsidP="00086734">
      <w:pPr>
        <w:tabs>
          <w:tab w:val="left" w:pos="6090"/>
        </w:tabs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D7D19">
        <w:rPr>
          <w:rFonts w:asciiTheme="majorHAnsi" w:hAnsiTheme="majorHAnsi"/>
          <w:b/>
          <w:sz w:val="24"/>
          <w:szCs w:val="24"/>
          <w:u w:val="single"/>
        </w:rPr>
        <w:t xml:space="preserve">Gallipoli, </w:t>
      </w:r>
      <w:r w:rsidR="00221BF6" w:rsidRPr="002D7D19">
        <w:rPr>
          <w:rFonts w:asciiTheme="majorHAnsi" w:hAnsiTheme="majorHAnsi"/>
          <w:b/>
          <w:sz w:val="24"/>
          <w:szCs w:val="24"/>
          <w:u w:val="single"/>
        </w:rPr>
        <w:t>31</w:t>
      </w:r>
      <w:r w:rsidR="00B267F7" w:rsidRPr="002D7D19">
        <w:rPr>
          <w:rFonts w:asciiTheme="majorHAnsi" w:hAnsiTheme="majorHAnsi"/>
          <w:b/>
          <w:sz w:val="24"/>
          <w:szCs w:val="24"/>
          <w:u w:val="single"/>
        </w:rPr>
        <w:t xml:space="preserve"> agosto</w:t>
      </w:r>
      <w:r w:rsidR="00221BF6" w:rsidRPr="002D7D19">
        <w:rPr>
          <w:rFonts w:asciiTheme="majorHAnsi" w:hAnsiTheme="majorHAnsi"/>
          <w:b/>
          <w:sz w:val="24"/>
          <w:szCs w:val="24"/>
          <w:u w:val="single"/>
        </w:rPr>
        <w:t xml:space="preserve"> – 1 settembre </w:t>
      </w:r>
      <w:r w:rsidR="00B267F7" w:rsidRPr="002D7D19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B272D8" w:rsidRPr="002D7D19">
        <w:rPr>
          <w:rFonts w:asciiTheme="majorHAnsi" w:hAnsiTheme="majorHAnsi"/>
          <w:b/>
          <w:sz w:val="24"/>
          <w:szCs w:val="24"/>
          <w:u w:val="single"/>
        </w:rPr>
        <w:t>2019</w:t>
      </w:r>
    </w:p>
    <w:p w14:paraId="2CC502C1" w14:textId="6C34C2B3" w:rsidR="00A36114" w:rsidRPr="002D7D19" w:rsidRDefault="00A36114" w:rsidP="00086734">
      <w:pPr>
        <w:tabs>
          <w:tab w:val="left" w:pos="6090"/>
        </w:tabs>
        <w:contextualSpacing/>
        <w:jc w:val="center"/>
        <w:rPr>
          <w:rFonts w:asciiTheme="majorHAnsi" w:hAnsiTheme="majorHAnsi"/>
          <w:i/>
          <w:sz w:val="24"/>
          <w:szCs w:val="24"/>
        </w:rPr>
      </w:pPr>
      <w:r w:rsidRPr="002D7D19">
        <w:rPr>
          <w:rFonts w:asciiTheme="majorHAnsi" w:hAnsiTheme="majorHAnsi"/>
          <w:i/>
          <w:sz w:val="24"/>
          <w:szCs w:val="24"/>
        </w:rPr>
        <w:t>Giardini della Cattedrale Sant’Agata</w:t>
      </w:r>
    </w:p>
    <w:p w14:paraId="36FF4974" w14:textId="6AE97354" w:rsidR="00042121" w:rsidRPr="002D7D19" w:rsidRDefault="00A36114" w:rsidP="002D7D19">
      <w:pPr>
        <w:tabs>
          <w:tab w:val="left" w:pos="6090"/>
        </w:tabs>
        <w:contextualSpacing/>
        <w:jc w:val="center"/>
        <w:rPr>
          <w:rFonts w:asciiTheme="majorHAnsi" w:hAnsiTheme="majorHAnsi"/>
          <w:i/>
          <w:sz w:val="24"/>
          <w:szCs w:val="24"/>
        </w:rPr>
      </w:pPr>
      <w:r w:rsidRPr="002D7D19">
        <w:rPr>
          <w:rFonts w:asciiTheme="majorHAnsi" w:hAnsiTheme="majorHAnsi"/>
          <w:i/>
          <w:sz w:val="24"/>
          <w:szCs w:val="24"/>
        </w:rPr>
        <w:t xml:space="preserve">Centro Storico </w:t>
      </w:r>
      <w:r w:rsidR="002D7D19" w:rsidRPr="002D7D19">
        <w:rPr>
          <w:rFonts w:asciiTheme="majorHAnsi" w:hAnsiTheme="majorHAnsi"/>
          <w:i/>
          <w:sz w:val="24"/>
          <w:szCs w:val="24"/>
        </w:rPr>
        <w:t>–</w:t>
      </w:r>
      <w:r w:rsidRPr="002D7D19">
        <w:rPr>
          <w:rFonts w:asciiTheme="majorHAnsi" w:hAnsiTheme="majorHAnsi"/>
          <w:i/>
          <w:sz w:val="24"/>
          <w:szCs w:val="24"/>
        </w:rPr>
        <w:t xml:space="preserve"> Gallipoli</w:t>
      </w:r>
    </w:p>
    <w:p w14:paraId="089ADFA1" w14:textId="77777777" w:rsidR="002D7D19" w:rsidRPr="002D7D19" w:rsidRDefault="002D7D19" w:rsidP="002D7D19">
      <w:pPr>
        <w:tabs>
          <w:tab w:val="left" w:pos="6090"/>
        </w:tabs>
        <w:contextualSpacing/>
        <w:jc w:val="center"/>
        <w:rPr>
          <w:rFonts w:asciiTheme="majorHAnsi" w:hAnsiTheme="majorHAnsi"/>
          <w:i/>
          <w:sz w:val="28"/>
          <w:szCs w:val="28"/>
        </w:rPr>
      </w:pPr>
    </w:p>
    <w:p w14:paraId="19CEE478" w14:textId="399A6334" w:rsidR="004B34E3" w:rsidRPr="009F7B9B" w:rsidRDefault="00884B12" w:rsidP="009F7B9B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proofErr w:type="gramStart"/>
      <w:r w:rsidRPr="0070701F">
        <w:rPr>
          <w:rFonts w:asciiTheme="majorHAnsi" w:hAnsiTheme="majorHAnsi" w:cs="Arial"/>
          <w:b/>
          <w:sz w:val="24"/>
          <w:szCs w:val="24"/>
        </w:rPr>
        <w:t>Un’altra edizione in rosa firmata</w:t>
      </w:r>
      <w:r w:rsidR="00042121" w:rsidRPr="0070701F">
        <w:rPr>
          <w:rFonts w:asciiTheme="majorHAnsi" w:hAnsiTheme="majorHAnsi" w:cs="Arial"/>
          <w:b/>
          <w:sz w:val="24"/>
          <w:szCs w:val="24"/>
        </w:rPr>
        <w:t xml:space="preserve"> </w:t>
      </w:r>
      <w:r w:rsidR="007D5E8F" w:rsidRPr="0070701F">
        <w:rPr>
          <w:rFonts w:asciiTheme="majorHAnsi" w:hAnsiTheme="majorHAnsi" w:cs="Arial"/>
          <w:b/>
          <w:sz w:val="24"/>
          <w:szCs w:val="24"/>
        </w:rPr>
        <w:t xml:space="preserve">dalla </w:t>
      </w:r>
      <w:r w:rsidR="00042121" w:rsidRPr="0070701F">
        <w:rPr>
          <w:rFonts w:asciiTheme="majorHAnsi" w:hAnsiTheme="majorHAnsi" w:cs="Arial"/>
          <w:b/>
          <w:sz w:val="24"/>
          <w:szCs w:val="24"/>
        </w:rPr>
        <w:t>Commissione Pari Opportunità del Comune di Gallipoli.</w:t>
      </w:r>
      <w:proofErr w:type="gramEnd"/>
      <w:r w:rsidR="00042121" w:rsidRPr="0070701F">
        <w:rPr>
          <w:rFonts w:asciiTheme="majorHAnsi" w:hAnsiTheme="majorHAnsi"/>
          <w:color w:val="444444"/>
          <w:sz w:val="24"/>
          <w:szCs w:val="24"/>
        </w:rPr>
        <w:br/>
      </w:r>
      <w:r w:rsidR="007D5E8F" w:rsidRPr="0070701F">
        <w:rPr>
          <w:rFonts w:asciiTheme="majorHAnsi" w:hAnsiTheme="majorHAnsi"/>
          <w:color w:val="444444"/>
          <w:sz w:val="24"/>
          <w:szCs w:val="24"/>
        </w:rPr>
        <w:t xml:space="preserve">La Commissione Pari Opportunità </w:t>
      </w:r>
      <w:r w:rsidR="00042121" w:rsidRPr="0070701F">
        <w:rPr>
          <w:rFonts w:asciiTheme="majorHAnsi" w:hAnsiTheme="majorHAnsi"/>
          <w:color w:val="444444"/>
          <w:sz w:val="24"/>
          <w:szCs w:val="24"/>
        </w:rPr>
        <w:t>e l’Assessorato a</w:t>
      </w:r>
      <w:r w:rsidRPr="0070701F">
        <w:rPr>
          <w:rFonts w:asciiTheme="majorHAnsi" w:hAnsiTheme="majorHAnsi"/>
          <w:color w:val="444444"/>
          <w:sz w:val="24"/>
          <w:szCs w:val="24"/>
        </w:rPr>
        <w:t xml:space="preserve">l ramo del Comune di Gallipoli presentano la </w:t>
      </w:r>
      <w:r w:rsidR="007D5E8F" w:rsidRPr="0070701F">
        <w:rPr>
          <w:rFonts w:asciiTheme="majorHAnsi" w:hAnsiTheme="majorHAnsi"/>
          <w:color w:val="444444"/>
          <w:sz w:val="24"/>
          <w:szCs w:val="24"/>
        </w:rPr>
        <w:t>nuova</w:t>
      </w:r>
      <w:r w:rsidRPr="0070701F">
        <w:rPr>
          <w:rFonts w:asciiTheme="majorHAnsi" w:hAnsiTheme="majorHAnsi"/>
          <w:color w:val="444444"/>
          <w:sz w:val="24"/>
          <w:szCs w:val="24"/>
        </w:rPr>
        <w:t xml:space="preserve"> edizione de “Il Canto delle Sirene –</w:t>
      </w:r>
      <w:r w:rsidR="001D1ABA" w:rsidRPr="0070701F">
        <w:rPr>
          <w:rFonts w:asciiTheme="majorHAnsi" w:hAnsiTheme="majorHAnsi"/>
          <w:color w:val="444444"/>
          <w:sz w:val="24"/>
          <w:szCs w:val="24"/>
        </w:rPr>
        <w:t xml:space="preserve"> Notte Rosa a Gallipoli”.</w:t>
      </w:r>
    </w:p>
    <w:p w14:paraId="105CFBA2" w14:textId="095457CC" w:rsidR="001D1ABA" w:rsidRPr="0070701F" w:rsidRDefault="001D1ABA" w:rsidP="0070701F">
      <w:pPr>
        <w:shd w:val="clear" w:color="auto" w:fill="FFFFFF"/>
        <w:spacing w:line="360" w:lineRule="auto"/>
        <w:jc w:val="both"/>
        <w:rPr>
          <w:rFonts w:asciiTheme="majorHAnsi" w:hAnsiTheme="majorHAnsi"/>
          <w:color w:val="444444"/>
          <w:sz w:val="24"/>
          <w:szCs w:val="24"/>
        </w:rPr>
      </w:pPr>
      <w:r w:rsidRPr="0070701F">
        <w:rPr>
          <w:rFonts w:asciiTheme="majorHAnsi" w:hAnsiTheme="majorHAnsi"/>
          <w:color w:val="444444"/>
          <w:sz w:val="24"/>
          <w:szCs w:val="24"/>
        </w:rPr>
        <w:t>Conto alla rovescia per l’</w:t>
      </w:r>
      <w:r w:rsidR="003B135E" w:rsidRPr="0070701F">
        <w:rPr>
          <w:rFonts w:asciiTheme="majorHAnsi" w:hAnsiTheme="majorHAnsi"/>
          <w:color w:val="444444"/>
          <w:sz w:val="24"/>
          <w:szCs w:val="24"/>
        </w:rPr>
        <w:t>atteso appuntamento che anima</w:t>
      </w:r>
      <w:r w:rsidRPr="0070701F">
        <w:rPr>
          <w:rFonts w:asciiTheme="majorHAnsi" w:hAnsiTheme="majorHAnsi"/>
          <w:color w:val="444444"/>
          <w:sz w:val="24"/>
          <w:szCs w:val="24"/>
        </w:rPr>
        <w:t xml:space="preserve"> una tra </w:t>
      </w:r>
      <w:proofErr w:type="gramStart"/>
      <w:r w:rsidRPr="0070701F">
        <w:rPr>
          <w:rFonts w:asciiTheme="majorHAnsi" w:hAnsiTheme="majorHAnsi"/>
          <w:color w:val="444444"/>
          <w:sz w:val="24"/>
          <w:szCs w:val="24"/>
        </w:rPr>
        <w:t>le più sugges</w:t>
      </w:r>
      <w:r w:rsidR="003B135E" w:rsidRPr="0070701F">
        <w:rPr>
          <w:rFonts w:asciiTheme="majorHAnsi" w:hAnsiTheme="majorHAnsi"/>
          <w:color w:val="444444"/>
          <w:sz w:val="24"/>
          <w:szCs w:val="24"/>
        </w:rPr>
        <w:t>tive locat</w:t>
      </w:r>
      <w:r w:rsidR="00361790" w:rsidRPr="0070701F">
        <w:rPr>
          <w:rFonts w:asciiTheme="majorHAnsi" w:hAnsiTheme="majorHAnsi"/>
          <w:color w:val="444444"/>
          <w:sz w:val="24"/>
          <w:szCs w:val="24"/>
        </w:rPr>
        <w:t>i</w:t>
      </w:r>
      <w:r w:rsidR="003B135E" w:rsidRPr="0070701F">
        <w:rPr>
          <w:rFonts w:asciiTheme="majorHAnsi" w:hAnsiTheme="majorHAnsi"/>
          <w:color w:val="444444"/>
          <w:sz w:val="24"/>
          <w:szCs w:val="24"/>
        </w:rPr>
        <w:t>on</w:t>
      </w:r>
      <w:proofErr w:type="gramEnd"/>
      <w:r w:rsidR="003B135E" w:rsidRPr="0070701F">
        <w:rPr>
          <w:rFonts w:asciiTheme="majorHAnsi" w:hAnsiTheme="majorHAnsi"/>
          <w:color w:val="444444"/>
          <w:sz w:val="24"/>
          <w:szCs w:val="24"/>
        </w:rPr>
        <w:t xml:space="preserve"> del centro storico: i giardini della</w:t>
      </w:r>
      <w:r w:rsidR="003C6D91">
        <w:rPr>
          <w:rFonts w:asciiTheme="majorHAnsi" w:hAnsiTheme="majorHAnsi"/>
          <w:color w:val="444444"/>
          <w:sz w:val="24"/>
          <w:szCs w:val="24"/>
        </w:rPr>
        <w:t xml:space="preserve"> Cattedrale di Sant’Agata ospitano, infatti, </w:t>
      </w:r>
      <w:r w:rsidR="003B135E" w:rsidRPr="0070701F">
        <w:rPr>
          <w:rFonts w:asciiTheme="majorHAnsi" w:hAnsiTheme="majorHAnsi"/>
          <w:color w:val="444444"/>
          <w:sz w:val="24"/>
          <w:szCs w:val="24"/>
        </w:rPr>
        <w:t xml:space="preserve">la due giorni dal </w:t>
      </w:r>
      <w:proofErr w:type="gramStart"/>
      <w:r w:rsidR="003B135E" w:rsidRPr="0070701F">
        <w:rPr>
          <w:rFonts w:asciiTheme="majorHAnsi" w:hAnsiTheme="majorHAnsi"/>
          <w:color w:val="444444"/>
          <w:sz w:val="24"/>
          <w:szCs w:val="24"/>
        </w:rPr>
        <w:t>ricco</w:t>
      </w:r>
      <w:proofErr w:type="gramEnd"/>
      <w:r w:rsidR="003B135E" w:rsidRPr="0070701F">
        <w:rPr>
          <w:rFonts w:asciiTheme="majorHAnsi" w:hAnsiTheme="majorHAnsi"/>
          <w:color w:val="444444"/>
          <w:sz w:val="24"/>
          <w:szCs w:val="24"/>
        </w:rPr>
        <w:t xml:space="preserve"> calendario di appuntamenti che abbracciano varie declinazioni dell’arte. Dalla danza al teatro, dalla cultura allo spettacolo passando per le eccellenze del territorio: u</w:t>
      </w:r>
      <w:r w:rsidRPr="0070701F">
        <w:rPr>
          <w:rFonts w:asciiTheme="majorHAnsi" w:hAnsiTheme="majorHAnsi"/>
          <w:color w:val="444444"/>
          <w:sz w:val="24"/>
          <w:szCs w:val="24"/>
        </w:rPr>
        <w:t>na festa a</w:t>
      </w:r>
      <w:r w:rsidR="003B135E" w:rsidRPr="0070701F">
        <w:rPr>
          <w:rFonts w:asciiTheme="majorHAnsi" w:hAnsiTheme="majorHAnsi"/>
          <w:color w:val="444444"/>
          <w:sz w:val="24"/>
          <w:szCs w:val="24"/>
        </w:rPr>
        <w:t>t</w:t>
      </w:r>
      <w:r w:rsidRPr="0070701F">
        <w:rPr>
          <w:rFonts w:asciiTheme="majorHAnsi" w:hAnsiTheme="majorHAnsi"/>
          <w:color w:val="444444"/>
          <w:sz w:val="24"/>
          <w:szCs w:val="24"/>
        </w:rPr>
        <w:t xml:space="preserve">tesissima, che ogni anno invita </w:t>
      </w:r>
      <w:r w:rsidR="003B135E" w:rsidRPr="0070701F">
        <w:rPr>
          <w:rFonts w:asciiTheme="majorHAnsi" w:hAnsiTheme="majorHAnsi"/>
          <w:color w:val="444444"/>
          <w:sz w:val="24"/>
          <w:szCs w:val="24"/>
        </w:rPr>
        <w:t xml:space="preserve">gli ospiti </w:t>
      </w:r>
      <w:r w:rsidRPr="0070701F">
        <w:rPr>
          <w:rFonts w:asciiTheme="majorHAnsi" w:hAnsiTheme="majorHAnsi"/>
          <w:color w:val="444444"/>
          <w:sz w:val="24"/>
          <w:szCs w:val="24"/>
        </w:rPr>
        <w:t>a vivere con allegria e a trovare il</w:t>
      </w:r>
      <w:r w:rsidR="003B135E" w:rsidRPr="0070701F">
        <w:rPr>
          <w:rFonts w:asciiTheme="majorHAnsi" w:hAnsiTheme="majorHAnsi"/>
          <w:color w:val="444444"/>
          <w:sz w:val="24"/>
          <w:szCs w:val="24"/>
        </w:rPr>
        <w:t xml:space="preserve"> </w:t>
      </w:r>
      <w:r w:rsidRPr="0070701F">
        <w:rPr>
          <w:rFonts w:asciiTheme="majorHAnsi" w:hAnsiTheme="majorHAnsi"/>
          <w:color w:val="444444"/>
          <w:sz w:val="24"/>
          <w:szCs w:val="24"/>
        </w:rPr>
        <w:t>lato rosa della vita.</w:t>
      </w:r>
    </w:p>
    <w:p w14:paraId="3563C9AB" w14:textId="75672C6C" w:rsidR="00042121" w:rsidRPr="0070701F" w:rsidRDefault="00042121" w:rsidP="0070701F">
      <w:pPr>
        <w:shd w:val="clear" w:color="auto" w:fill="FFFFFF"/>
        <w:spacing w:line="360" w:lineRule="auto"/>
        <w:jc w:val="both"/>
        <w:rPr>
          <w:rFonts w:asciiTheme="majorHAnsi" w:hAnsiTheme="majorHAnsi"/>
          <w:color w:val="444444"/>
          <w:sz w:val="24"/>
          <w:szCs w:val="24"/>
        </w:rPr>
      </w:pPr>
      <w:r w:rsidRPr="0070701F">
        <w:rPr>
          <w:rFonts w:asciiTheme="majorHAnsi" w:hAnsiTheme="majorHAnsi"/>
          <w:color w:val="444444"/>
          <w:sz w:val="24"/>
          <w:szCs w:val="24"/>
        </w:rPr>
        <w:t xml:space="preserve">Il progetto, </w:t>
      </w:r>
      <w:r w:rsidR="007D5E8F" w:rsidRPr="0070701F">
        <w:rPr>
          <w:rFonts w:asciiTheme="majorHAnsi" w:hAnsiTheme="majorHAnsi"/>
          <w:color w:val="444444"/>
          <w:sz w:val="24"/>
          <w:szCs w:val="24"/>
        </w:rPr>
        <w:t xml:space="preserve">giunto alla seconda edizione, nasce </w:t>
      </w:r>
      <w:r w:rsidRPr="0070701F">
        <w:rPr>
          <w:rFonts w:asciiTheme="majorHAnsi" w:hAnsiTheme="majorHAnsi"/>
          <w:color w:val="444444"/>
          <w:sz w:val="24"/>
          <w:szCs w:val="24"/>
        </w:rPr>
        <w:t xml:space="preserve">con l’obiettivo di favorire la conoscenza e la </w:t>
      </w:r>
      <w:proofErr w:type="gramStart"/>
      <w:r w:rsidRPr="0070701F">
        <w:rPr>
          <w:rFonts w:asciiTheme="majorHAnsi" w:hAnsiTheme="majorHAnsi"/>
          <w:color w:val="444444"/>
          <w:sz w:val="24"/>
          <w:szCs w:val="24"/>
        </w:rPr>
        <w:t>promozione</w:t>
      </w:r>
      <w:proofErr w:type="gramEnd"/>
      <w:r w:rsidRPr="0070701F">
        <w:rPr>
          <w:rFonts w:asciiTheme="majorHAnsi" w:hAnsiTheme="majorHAnsi"/>
          <w:color w:val="444444"/>
          <w:sz w:val="24"/>
          <w:szCs w:val="24"/>
        </w:rPr>
        <w:t xml:space="preserve"> del talento delle donne del territorio, con contestuale recupero e promozi</w:t>
      </w:r>
      <w:r w:rsidR="004B34E3" w:rsidRPr="0070701F">
        <w:rPr>
          <w:rFonts w:asciiTheme="majorHAnsi" w:hAnsiTheme="majorHAnsi"/>
          <w:color w:val="444444"/>
          <w:sz w:val="24"/>
          <w:szCs w:val="24"/>
        </w:rPr>
        <w:t xml:space="preserve">one </w:t>
      </w:r>
      <w:r w:rsidR="004B34E3" w:rsidRPr="0070701F">
        <w:rPr>
          <w:rFonts w:asciiTheme="majorHAnsi" w:hAnsiTheme="majorHAnsi"/>
          <w:color w:val="444444"/>
          <w:sz w:val="24"/>
          <w:szCs w:val="24"/>
        </w:rPr>
        <w:lastRenderedPageBreak/>
        <w:t xml:space="preserve">dell’identità territoriale: due giorni in rosa, con le donne e per le donne, al fine di </w:t>
      </w:r>
      <w:r w:rsidR="003B135E" w:rsidRPr="0070701F">
        <w:rPr>
          <w:rFonts w:asciiTheme="majorHAnsi" w:hAnsiTheme="majorHAnsi"/>
          <w:color w:val="444444"/>
          <w:sz w:val="24"/>
          <w:szCs w:val="24"/>
        </w:rPr>
        <w:t>divulgare la competenza e la capacità creativa delle donne.</w:t>
      </w:r>
    </w:p>
    <w:p w14:paraId="3BD115B0" w14:textId="13591AB3" w:rsidR="00042121" w:rsidRDefault="001A62A5" w:rsidP="0070701F">
      <w:pPr>
        <w:pStyle w:val="Nessunaspaziatura"/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70701F">
        <w:rPr>
          <w:rFonts w:asciiTheme="majorHAnsi" w:hAnsiTheme="majorHAnsi" w:cs="Arial"/>
          <w:sz w:val="24"/>
          <w:szCs w:val="24"/>
        </w:rPr>
        <w:t>Un</w:t>
      </w:r>
      <w:r w:rsidR="00042121" w:rsidRPr="0070701F">
        <w:rPr>
          <w:rFonts w:asciiTheme="majorHAnsi" w:hAnsiTheme="majorHAnsi" w:cs="Arial"/>
          <w:sz w:val="24"/>
          <w:szCs w:val="24"/>
        </w:rPr>
        <w:t xml:space="preserve"> percorso culturale a lungo termine, con </w:t>
      </w:r>
      <w:r w:rsidRPr="0070701F">
        <w:rPr>
          <w:rFonts w:asciiTheme="majorHAnsi" w:hAnsiTheme="majorHAnsi" w:cs="Arial"/>
          <w:sz w:val="24"/>
          <w:szCs w:val="24"/>
        </w:rPr>
        <w:t>floride prospettive</w:t>
      </w:r>
      <w:r w:rsidR="00042121" w:rsidRPr="0070701F">
        <w:rPr>
          <w:rFonts w:asciiTheme="majorHAnsi" w:hAnsiTheme="majorHAnsi" w:cs="Arial"/>
          <w:sz w:val="24"/>
          <w:szCs w:val="24"/>
        </w:rPr>
        <w:t xml:space="preserve">, che pone </w:t>
      </w:r>
      <w:r w:rsidRPr="0070701F">
        <w:rPr>
          <w:rFonts w:asciiTheme="majorHAnsi" w:hAnsiTheme="majorHAnsi" w:cs="Arial"/>
          <w:sz w:val="24"/>
          <w:szCs w:val="24"/>
        </w:rPr>
        <w:t xml:space="preserve">ancora una volta </w:t>
      </w:r>
      <w:proofErr w:type="gramStart"/>
      <w:r w:rsidR="00042121" w:rsidRPr="0070701F">
        <w:rPr>
          <w:rFonts w:asciiTheme="majorHAnsi" w:hAnsiTheme="majorHAnsi" w:cs="Arial"/>
          <w:sz w:val="24"/>
          <w:szCs w:val="24"/>
        </w:rPr>
        <w:t>al centro dell’attenzione</w:t>
      </w:r>
      <w:proofErr w:type="gramEnd"/>
      <w:r w:rsidR="00042121" w:rsidRPr="0070701F">
        <w:rPr>
          <w:rFonts w:asciiTheme="majorHAnsi" w:hAnsiTheme="majorHAnsi" w:cs="Arial"/>
          <w:sz w:val="24"/>
          <w:szCs w:val="24"/>
        </w:rPr>
        <w:t xml:space="preserve"> le arti e le professioni femminili e che mette in sinergia varie realtà, pubbliche e private.</w:t>
      </w:r>
      <w:r w:rsidRPr="0070701F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70701F">
        <w:rPr>
          <w:rFonts w:asciiTheme="majorHAnsi" w:hAnsiTheme="majorHAnsi" w:cs="Arial"/>
          <w:sz w:val="24"/>
          <w:szCs w:val="24"/>
        </w:rPr>
        <w:t xml:space="preserve">Non a caso, tra le conferme dello scorso anno, </w:t>
      </w:r>
      <w:r w:rsidR="001642D3" w:rsidRPr="0070701F">
        <w:rPr>
          <w:rFonts w:asciiTheme="majorHAnsi" w:hAnsiTheme="majorHAnsi" w:cs="Arial"/>
          <w:sz w:val="24"/>
          <w:szCs w:val="24"/>
        </w:rPr>
        <w:t>la</w:t>
      </w:r>
      <w:r w:rsidRPr="0070701F">
        <w:rPr>
          <w:rFonts w:asciiTheme="majorHAnsi" w:hAnsiTheme="majorHAnsi" w:cs="Arial"/>
          <w:sz w:val="24"/>
          <w:szCs w:val="24"/>
        </w:rPr>
        <w:t xml:space="preserve"> </w:t>
      </w:r>
      <w:r w:rsidRPr="0070701F">
        <w:rPr>
          <w:rFonts w:asciiTheme="majorHAnsi" w:hAnsiTheme="majorHAnsi" w:cs="Arial"/>
          <w:sz w:val="24"/>
          <w:szCs w:val="24"/>
          <w:u w:val="single"/>
        </w:rPr>
        <w:t>sinergia con il Comune di Racale e con il Comune di Tuglie</w:t>
      </w:r>
      <w:r w:rsidR="00E72F26" w:rsidRPr="0070701F">
        <w:rPr>
          <w:rFonts w:asciiTheme="majorHAnsi" w:hAnsiTheme="majorHAnsi" w:cs="Arial"/>
          <w:sz w:val="24"/>
          <w:szCs w:val="24"/>
          <w:u w:val="single"/>
        </w:rPr>
        <w:t>.</w:t>
      </w:r>
      <w:proofErr w:type="gramEnd"/>
    </w:p>
    <w:p w14:paraId="3B59E75C" w14:textId="77777777" w:rsidR="000F5B92" w:rsidRPr="0070701F" w:rsidRDefault="000F5B92" w:rsidP="000F5B92">
      <w:pPr>
        <w:pStyle w:val="Nessunaspaziatura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030D7829" w14:textId="75EE3522" w:rsidR="000F5B92" w:rsidRDefault="000F5B92" w:rsidP="000F5B92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Si parte sabato</w:t>
      </w:r>
      <w:r w:rsidRPr="0070701F">
        <w:rPr>
          <w:rFonts w:asciiTheme="majorHAnsi" w:eastAsia="Times New Roman" w:hAnsiTheme="majorHAnsi" w:cs="Times New Roman"/>
          <w:sz w:val="24"/>
          <w:szCs w:val="24"/>
        </w:rPr>
        <w:t xml:space="preserve"> 31 agosto alle 18.30 con il tour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teatralizzato a cura di AGAP (Guide Accompagnatori T</w:t>
      </w:r>
      <w:r w:rsidRPr="0070701F">
        <w:rPr>
          <w:rFonts w:asciiTheme="majorHAnsi" w:eastAsia="Times New Roman" w:hAnsiTheme="majorHAnsi" w:cs="Times New Roman"/>
          <w:sz w:val="24"/>
          <w:szCs w:val="24"/>
        </w:rPr>
        <w:t>u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ristici Puglia) seguito </w:t>
      </w:r>
      <w:r w:rsidR="00DC5979">
        <w:rPr>
          <w:rFonts w:asciiTheme="majorHAnsi" w:eastAsia="Times New Roman" w:hAnsiTheme="majorHAnsi" w:cs="Times New Roman"/>
          <w:sz w:val="24"/>
          <w:szCs w:val="24"/>
        </w:rPr>
        <w:t>dai saluti istituzionali</w:t>
      </w:r>
      <w:r w:rsidR="00E24656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DC5979">
        <w:rPr>
          <w:rFonts w:asciiTheme="majorHAnsi" w:eastAsia="Times New Roman" w:hAnsiTheme="majorHAnsi" w:cs="Times New Roman"/>
          <w:b/>
          <w:sz w:val="24"/>
          <w:szCs w:val="24"/>
        </w:rPr>
        <w:t>del Sindaco di Gallipoli e Presidente della Provincia di Lecce Stefano Minerva</w:t>
      </w:r>
      <w:r w:rsidR="00526E8C">
        <w:rPr>
          <w:rFonts w:asciiTheme="majorHAnsi" w:eastAsia="Times New Roman" w:hAnsiTheme="majorHAnsi" w:cs="Times New Roman"/>
          <w:sz w:val="24"/>
          <w:szCs w:val="24"/>
        </w:rPr>
        <w:t>, della C</w:t>
      </w:r>
      <w:r>
        <w:rPr>
          <w:rFonts w:asciiTheme="majorHAnsi" w:eastAsia="Times New Roman" w:hAnsiTheme="majorHAnsi" w:cs="Times New Roman"/>
          <w:sz w:val="24"/>
          <w:szCs w:val="24"/>
        </w:rPr>
        <w:t>onsigliera di Parità R</w:t>
      </w:r>
      <w:r w:rsidRPr="0070701F">
        <w:rPr>
          <w:rFonts w:asciiTheme="majorHAnsi" w:eastAsia="Times New Roman" w:hAnsiTheme="majorHAnsi" w:cs="Times New Roman"/>
          <w:sz w:val="24"/>
          <w:szCs w:val="24"/>
        </w:rPr>
        <w:t>egionale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, Anna Grazia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Maraschio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>, della P</w:t>
      </w:r>
      <w:r w:rsidRPr="0070701F">
        <w:rPr>
          <w:rFonts w:asciiTheme="majorHAnsi" w:eastAsia="Times New Roman" w:hAnsiTheme="majorHAnsi" w:cs="Times New Roman"/>
          <w:sz w:val="24"/>
          <w:szCs w:val="24"/>
        </w:rPr>
        <w:t>residente della Comm</w:t>
      </w:r>
      <w:r w:rsidR="009B24B3">
        <w:rPr>
          <w:rFonts w:asciiTheme="majorHAnsi" w:eastAsia="Times New Roman" w:hAnsiTheme="majorHAnsi" w:cs="Times New Roman"/>
          <w:sz w:val="24"/>
          <w:szCs w:val="24"/>
        </w:rPr>
        <w:t>issione Pari Opportunità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P</w:t>
      </w:r>
      <w:r w:rsidRPr="0070701F">
        <w:rPr>
          <w:rFonts w:asciiTheme="majorHAnsi" w:eastAsia="Times New Roman" w:hAnsiTheme="majorHAnsi" w:cs="Times New Roman"/>
          <w:sz w:val="24"/>
          <w:szCs w:val="24"/>
        </w:rPr>
        <w:t>rovin</w:t>
      </w:r>
      <w:r w:rsidR="00DC5979">
        <w:rPr>
          <w:rFonts w:asciiTheme="majorHAnsi" w:eastAsia="Times New Roman" w:hAnsiTheme="majorHAnsi" w:cs="Times New Roman"/>
          <w:sz w:val="24"/>
          <w:szCs w:val="24"/>
        </w:rPr>
        <w:t xml:space="preserve">ciale, Teresa Chianella, e di </w:t>
      </w:r>
      <w:r w:rsidRPr="009B24B3">
        <w:rPr>
          <w:rFonts w:asciiTheme="majorHAnsi" w:eastAsia="Times New Roman" w:hAnsiTheme="majorHAnsi" w:cs="Times New Roman"/>
          <w:b/>
          <w:sz w:val="24"/>
          <w:szCs w:val="24"/>
        </w:rPr>
        <w:t>Angelo Mita</w:t>
      </w:r>
      <w:r w:rsidR="00491EEE">
        <w:rPr>
          <w:rFonts w:asciiTheme="majorHAnsi" w:eastAsia="Times New Roman" w:hAnsiTheme="majorHAnsi" w:cs="Times New Roman"/>
          <w:b/>
          <w:sz w:val="24"/>
          <w:szCs w:val="24"/>
        </w:rPr>
        <w:t xml:space="preserve">, </w:t>
      </w:r>
      <w:r w:rsidR="00750390" w:rsidRPr="009B24B3">
        <w:rPr>
          <w:rFonts w:asciiTheme="majorHAnsi" w:eastAsia="Times New Roman" w:hAnsiTheme="majorHAnsi" w:cs="Times New Roman"/>
          <w:b/>
          <w:sz w:val="24"/>
          <w:szCs w:val="24"/>
        </w:rPr>
        <w:t>Assessore alle Pari Opportunità</w:t>
      </w:r>
      <w:r w:rsidRPr="009B24B3">
        <w:rPr>
          <w:rFonts w:asciiTheme="majorHAnsi" w:eastAsia="Times New Roman" w:hAnsiTheme="majorHAnsi" w:cs="Times New Roman"/>
          <w:b/>
          <w:sz w:val="24"/>
          <w:szCs w:val="24"/>
        </w:rPr>
        <w:t xml:space="preserve"> di Gallipoli.</w:t>
      </w:r>
      <w:r w:rsidRPr="0070701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24656">
        <w:rPr>
          <w:rFonts w:asciiTheme="majorHAnsi" w:eastAsia="Times New Roman" w:hAnsiTheme="majorHAnsi" w:cs="Times New Roman"/>
          <w:sz w:val="24"/>
          <w:szCs w:val="24"/>
        </w:rPr>
        <w:t xml:space="preserve"> Introduce e coordina la Presidente della Commissione Pari Opportunità del Comune </w:t>
      </w:r>
      <w:proofErr w:type="gramStart"/>
      <w:r w:rsidR="00E24656">
        <w:rPr>
          <w:rFonts w:asciiTheme="majorHAnsi" w:eastAsia="Times New Roman" w:hAnsiTheme="majorHAnsi" w:cs="Times New Roman"/>
          <w:sz w:val="24"/>
          <w:szCs w:val="24"/>
        </w:rPr>
        <w:t>di</w:t>
      </w:r>
      <w:proofErr w:type="gramEnd"/>
      <w:r w:rsidR="00E24656">
        <w:rPr>
          <w:rFonts w:asciiTheme="majorHAnsi" w:eastAsia="Times New Roman" w:hAnsiTheme="majorHAnsi" w:cs="Times New Roman"/>
          <w:sz w:val="24"/>
          <w:szCs w:val="24"/>
        </w:rPr>
        <w:t xml:space="preserve"> Gallipoli, </w:t>
      </w:r>
      <w:proofErr w:type="spellStart"/>
      <w:r w:rsidR="00E24656" w:rsidRPr="004D380E">
        <w:rPr>
          <w:rFonts w:asciiTheme="majorHAnsi" w:eastAsia="Times New Roman" w:hAnsiTheme="majorHAnsi" w:cs="Times New Roman"/>
          <w:b/>
          <w:sz w:val="24"/>
          <w:szCs w:val="24"/>
        </w:rPr>
        <w:t>Memè</w:t>
      </w:r>
      <w:proofErr w:type="spellEnd"/>
      <w:r w:rsidR="00E24656" w:rsidRPr="004D380E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="00E24656" w:rsidRPr="004D380E">
        <w:rPr>
          <w:rFonts w:asciiTheme="majorHAnsi" w:eastAsia="Times New Roman" w:hAnsiTheme="majorHAnsi" w:cs="Times New Roman"/>
          <w:b/>
          <w:sz w:val="24"/>
          <w:szCs w:val="24"/>
        </w:rPr>
        <w:t>Micale</w:t>
      </w:r>
      <w:proofErr w:type="spellEnd"/>
      <w:r w:rsidR="00E24656" w:rsidRPr="004D380E">
        <w:rPr>
          <w:rFonts w:asciiTheme="majorHAnsi" w:eastAsia="Times New Roman" w:hAnsiTheme="majorHAnsi" w:cs="Times New Roman"/>
          <w:b/>
          <w:sz w:val="24"/>
          <w:szCs w:val="24"/>
        </w:rPr>
        <w:t>.</w:t>
      </w:r>
    </w:p>
    <w:p w14:paraId="36C7782A" w14:textId="77777777" w:rsidR="000F5B92" w:rsidRPr="0070701F" w:rsidRDefault="000F5B92" w:rsidP="000F5B92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1D59B0BD" w14:textId="5B31D40F" w:rsidR="000F5B92" w:rsidRPr="0070701F" w:rsidRDefault="000F5B92" w:rsidP="000F5B92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La serata continua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70701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End"/>
      <w:r w:rsidRPr="0070701F">
        <w:rPr>
          <w:rFonts w:asciiTheme="majorHAnsi" w:eastAsia="Times New Roman" w:hAnsiTheme="majorHAnsi" w:cs="Times New Roman"/>
          <w:sz w:val="24"/>
          <w:szCs w:val="24"/>
        </w:rPr>
        <w:t>c</w:t>
      </w:r>
      <w:r>
        <w:rPr>
          <w:rFonts w:asciiTheme="majorHAnsi" w:eastAsia="Times New Roman" w:hAnsiTheme="majorHAnsi" w:cs="Times New Roman"/>
          <w:sz w:val="24"/>
          <w:szCs w:val="24"/>
        </w:rPr>
        <w:t>on “</w:t>
      </w:r>
      <w:r w:rsidRPr="004D380E">
        <w:rPr>
          <w:rFonts w:asciiTheme="majorHAnsi" w:eastAsia="Times New Roman" w:hAnsiTheme="majorHAnsi" w:cs="Times New Roman"/>
          <w:i/>
          <w:sz w:val="24"/>
          <w:szCs w:val="24"/>
        </w:rPr>
        <w:t>Per un sogno infinito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”, la danza luminosa sui trampoli </w:t>
      </w:r>
      <w:r w:rsidR="00491EEE">
        <w:rPr>
          <w:rFonts w:asciiTheme="majorHAnsi" w:eastAsia="Times New Roman" w:hAnsiTheme="majorHAnsi" w:cs="Times New Roman"/>
          <w:sz w:val="24"/>
          <w:szCs w:val="24"/>
        </w:rPr>
        <w:t xml:space="preserve">di Francesca </w:t>
      </w:r>
      <w:proofErr w:type="spellStart"/>
      <w:r w:rsidR="00491EEE">
        <w:rPr>
          <w:rFonts w:asciiTheme="majorHAnsi" w:eastAsia="Times New Roman" w:hAnsiTheme="majorHAnsi" w:cs="Times New Roman"/>
          <w:sz w:val="24"/>
          <w:szCs w:val="24"/>
        </w:rPr>
        <w:t>Puk</w:t>
      </w:r>
      <w:proofErr w:type="spellEnd"/>
      <w:r w:rsidR="00491EE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491EEE">
        <w:rPr>
          <w:rFonts w:asciiTheme="majorHAnsi" w:eastAsia="Times New Roman" w:hAnsiTheme="majorHAnsi" w:cs="Times New Roman"/>
          <w:sz w:val="24"/>
          <w:szCs w:val="24"/>
        </w:rPr>
        <w:t>AliDiAmante</w:t>
      </w:r>
      <w:proofErr w:type="spellEnd"/>
      <w:r w:rsidR="00491EE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e l’</w:t>
      </w:r>
      <w:r w:rsidRPr="0070701F">
        <w:rPr>
          <w:rFonts w:asciiTheme="majorHAnsi" w:eastAsia="Times New Roman" w:hAnsiTheme="majorHAnsi" w:cs="Times New Roman"/>
          <w:sz w:val="24"/>
          <w:szCs w:val="24"/>
        </w:rPr>
        <w:t xml:space="preserve"> esibizione di danza orient</w:t>
      </w:r>
      <w:r w:rsidR="0017107C">
        <w:rPr>
          <w:rFonts w:asciiTheme="majorHAnsi" w:eastAsia="Times New Roman" w:hAnsiTheme="majorHAnsi" w:cs="Times New Roman"/>
          <w:sz w:val="24"/>
          <w:szCs w:val="24"/>
        </w:rPr>
        <w:t>ale d</w:t>
      </w:r>
      <w:r>
        <w:rPr>
          <w:rFonts w:asciiTheme="majorHAnsi" w:eastAsia="Times New Roman" w:hAnsiTheme="majorHAnsi" w:cs="Times New Roman"/>
          <w:sz w:val="24"/>
          <w:szCs w:val="24"/>
        </w:rPr>
        <w:t>i Valentina Ancora. Cori</w:t>
      </w:r>
      <w:r w:rsidRPr="0070701F">
        <w:rPr>
          <w:rFonts w:asciiTheme="majorHAnsi" w:eastAsia="Times New Roman" w:hAnsiTheme="majorHAnsi" w:cs="Times New Roman"/>
          <w:sz w:val="24"/>
          <w:szCs w:val="24"/>
        </w:rPr>
        <w:t xml:space="preserve"> e canti popolari </w:t>
      </w:r>
      <w:proofErr w:type="gramStart"/>
      <w:r w:rsidRPr="0070701F">
        <w:rPr>
          <w:rFonts w:asciiTheme="majorHAnsi" w:eastAsia="Times New Roman" w:hAnsiTheme="majorHAnsi" w:cs="Times New Roman"/>
          <w:sz w:val="24"/>
          <w:szCs w:val="24"/>
        </w:rPr>
        <w:t>a cura della Pro Loco</w:t>
      </w:r>
      <w:proofErr w:type="gramEnd"/>
      <w:r w:rsidRPr="0070701F">
        <w:rPr>
          <w:rFonts w:asciiTheme="majorHAnsi" w:eastAsia="Times New Roman" w:hAnsiTheme="majorHAnsi" w:cs="Times New Roman"/>
          <w:sz w:val="24"/>
          <w:szCs w:val="24"/>
        </w:rPr>
        <w:t xml:space="preserve"> di Gallipoli e de</w:t>
      </w:r>
      <w:r w:rsidR="00603E1F">
        <w:rPr>
          <w:rFonts w:asciiTheme="majorHAnsi" w:eastAsia="Times New Roman" w:hAnsiTheme="majorHAnsi" w:cs="Times New Roman"/>
          <w:sz w:val="24"/>
          <w:szCs w:val="24"/>
        </w:rPr>
        <w:t>ll’associazione Mater Lab</w:t>
      </w:r>
      <w:r w:rsidR="00F95175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70701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anticipano</w:t>
      </w:r>
      <w:r w:rsidR="00603E1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70701F">
        <w:rPr>
          <w:rFonts w:asciiTheme="majorHAnsi" w:eastAsia="Times New Roman" w:hAnsiTheme="majorHAnsi" w:cs="Times New Roman"/>
          <w:sz w:val="24"/>
          <w:szCs w:val="24"/>
        </w:rPr>
        <w:t xml:space="preserve">l’atto </w:t>
      </w:r>
      <w:r w:rsidR="0017107C">
        <w:rPr>
          <w:rFonts w:asciiTheme="majorHAnsi" w:eastAsia="Times New Roman" w:hAnsiTheme="majorHAnsi" w:cs="Times New Roman"/>
          <w:sz w:val="24"/>
          <w:szCs w:val="24"/>
        </w:rPr>
        <w:t>unico “</w:t>
      </w:r>
      <w:r w:rsidR="0017107C" w:rsidRPr="004D380E">
        <w:rPr>
          <w:rFonts w:asciiTheme="majorHAnsi" w:eastAsia="Times New Roman" w:hAnsiTheme="majorHAnsi" w:cs="Times New Roman"/>
          <w:i/>
          <w:sz w:val="24"/>
          <w:szCs w:val="24"/>
        </w:rPr>
        <w:t>Casa di bambola</w:t>
      </w:r>
      <w:r w:rsidR="0017107C">
        <w:rPr>
          <w:rFonts w:asciiTheme="majorHAnsi" w:eastAsia="Times New Roman" w:hAnsiTheme="majorHAnsi" w:cs="Times New Roman"/>
          <w:sz w:val="24"/>
          <w:szCs w:val="24"/>
        </w:rPr>
        <w:t xml:space="preserve">” </w:t>
      </w:r>
      <w:r w:rsidR="00AD6508">
        <w:rPr>
          <w:rFonts w:asciiTheme="majorHAnsi" w:eastAsia="Times New Roman" w:hAnsiTheme="majorHAnsi" w:cs="Times New Roman"/>
          <w:sz w:val="24"/>
          <w:szCs w:val="24"/>
        </w:rPr>
        <w:t xml:space="preserve">dell’associazione teatrale </w:t>
      </w:r>
      <w:r w:rsidRPr="0070701F">
        <w:rPr>
          <w:rFonts w:asciiTheme="majorHAnsi" w:eastAsia="Times New Roman" w:hAnsiTheme="majorHAnsi" w:cs="Times New Roman"/>
          <w:sz w:val="24"/>
          <w:szCs w:val="24"/>
        </w:rPr>
        <w:t>La Busacca</w:t>
      </w:r>
      <w:r w:rsidR="00F95175">
        <w:rPr>
          <w:rFonts w:asciiTheme="majorHAnsi" w:eastAsia="Times New Roman" w:hAnsiTheme="majorHAnsi" w:cs="Times New Roman"/>
          <w:sz w:val="24"/>
          <w:szCs w:val="24"/>
        </w:rPr>
        <w:t>, contributo</w:t>
      </w:r>
      <w:r w:rsidRPr="0070701F">
        <w:rPr>
          <w:rFonts w:asciiTheme="majorHAnsi" w:eastAsia="Times New Roman" w:hAnsiTheme="majorHAnsi" w:cs="Times New Roman"/>
          <w:sz w:val="24"/>
          <w:szCs w:val="24"/>
        </w:rPr>
        <w:t xml:space="preserve"> di F.I</w:t>
      </w:r>
      <w:r w:rsidR="00293BBF">
        <w:rPr>
          <w:rFonts w:asciiTheme="majorHAnsi" w:eastAsia="Times New Roman" w:hAnsiTheme="majorHAnsi" w:cs="Times New Roman"/>
          <w:sz w:val="24"/>
          <w:szCs w:val="24"/>
        </w:rPr>
        <w:t xml:space="preserve">.D.A.P.A BPW </w:t>
      </w:r>
      <w:proofErr w:type="spellStart"/>
      <w:r w:rsidR="00293BBF">
        <w:rPr>
          <w:rFonts w:asciiTheme="majorHAnsi" w:eastAsia="Times New Roman" w:hAnsiTheme="majorHAnsi" w:cs="Times New Roman"/>
          <w:sz w:val="24"/>
          <w:szCs w:val="24"/>
        </w:rPr>
        <w:t>Italy</w:t>
      </w:r>
      <w:proofErr w:type="spellEnd"/>
      <w:r w:rsidR="00293BBF">
        <w:rPr>
          <w:rFonts w:asciiTheme="majorHAnsi" w:eastAsia="Times New Roman" w:hAnsiTheme="majorHAnsi" w:cs="Times New Roman"/>
          <w:sz w:val="24"/>
          <w:szCs w:val="24"/>
        </w:rPr>
        <w:t xml:space="preserve"> di Gallipoli.</w:t>
      </w:r>
    </w:p>
    <w:p w14:paraId="14DE0619" w14:textId="77777777" w:rsidR="000F5B92" w:rsidRPr="0070701F" w:rsidRDefault="000F5B92" w:rsidP="000F5B92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5F39C891" w14:textId="1FD245F9" w:rsidR="00042121" w:rsidRPr="003951C8" w:rsidRDefault="000F5B92" w:rsidP="003951C8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70701F">
        <w:rPr>
          <w:rFonts w:asciiTheme="majorHAnsi" w:eastAsia="Times New Roman" w:hAnsiTheme="majorHAnsi" w:cs="Times New Roman"/>
          <w:sz w:val="24"/>
          <w:szCs w:val="24"/>
        </w:rPr>
        <w:t>La seconda gi</w:t>
      </w:r>
      <w:r w:rsidR="00A1206D">
        <w:rPr>
          <w:rFonts w:asciiTheme="majorHAnsi" w:eastAsia="Times New Roman" w:hAnsiTheme="majorHAnsi" w:cs="Times New Roman"/>
          <w:sz w:val="24"/>
          <w:szCs w:val="24"/>
        </w:rPr>
        <w:t>ornata della manifestazione</w:t>
      </w:r>
      <w:r w:rsidR="005F4E4D">
        <w:rPr>
          <w:rFonts w:asciiTheme="majorHAnsi" w:eastAsia="Times New Roman" w:hAnsiTheme="majorHAnsi" w:cs="Times New Roman"/>
          <w:sz w:val="24"/>
          <w:szCs w:val="24"/>
        </w:rPr>
        <w:t xml:space="preserve"> è invece caratterizzata dalle tre premiazioni in rosa.</w:t>
      </w:r>
    </w:p>
    <w:p w14:paraId="69CED836" w14:textId="1630B615" w:rsidR="00042121" w:rsidRPr="0070701F" w:rsidRDefault="00042121" w:rsidP="0070701F">
      <w:pPr>
        <w:pStyle w:val="Nessunaspaziatura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D6508">
        <w:rPr>
          <w:rFonts w:asciiTheme="majorHAnsi" w:hAnsiTheme="majorHAnsi"/>
          <w:sz w:val="24"/>
          <w:szCs w:val="24"/>
        </w:rPr>
        <w:lastRenderedPageBreak/>
        <w:t xml:space="preserve">‘Il canto </w:t>
      </w:r>
      <w:proofErr w:type="gramStart"/>
      <w:r w:rsidRPr="00AD6508">
        <w:rPr>
          <w:rFonts w:asciiTheme="majorHAnsi" w:hAnsiTheme="majorHAnsi"/>
          <w:sz w:val="24"/>
          <w:szCs w:val="24"/>
        </w:rPr>
        <w:t>delle Sirene’</w:t>
      </w:r>
      <w:r w:rsidRPr="0070701F">
        <w:rPr>
          <w:rFonts w:asciiTheme="majorHAnsi" w:hAnsiTheme="majorHAnsi"/>
          <w:b/>
          <w:sz w:val="24"/>
          <w:szCs w:val="24"/>
        </w:rPr>
        <w:t xml:space="preserve"> </w:t>
      </w:r>
      <w:r w:rsidR="009A1868" w:rsidRPr="0070701F">
        <w:rPr>
          <w:rFonts w:asciiTheme="majorHAnsi" w:hAnsiTheme="majorHAnsi"/>
          <w:sz w:val="24"/>
          <w:szCs w:val="24"/>
        </w:rPr>
        <w:t>mira</w:t>
      </w:r>
      <w:proofErr w:type="gramEnd"/>
      <w:r w:rsidR="005F4E4D">
        <w:rPr>
          <w:rFonts w:asciiTheme="majorHAnsi" w:hAnsiTheme="majorHAnsi"/>
          <w:sz w:val="24"/>
          <w:szCs w:val="24"/>
        </w:rPr>
        <w:t>, infatti,</w:t>
      </w:r>
      <w:r w:rsidR="009A1868" w:rsidRPr="0070701F">
        <w:rPr>
          <w:rFonts w:asciiTheme="majorHAnsi" w:hAnsiTheme="majorHAnsi"/>
          <w:sz w:val="24"/>
          <w:szCs w:val="24"/>
        </w:rPr>
        <w:t xml:space="preserve"> </w:t>
      </w:r>
      <w:r w:rsidR="0071035F" w:rsidRPr="0070701F">
        <w:rPr>
          <w:rFonts w:asciiTheme="majorHAnsi" w:hAnsiTheme="majorHAnsi"/>
          <w:sz w:val="24"/>
          <w:szCs w:val="24"/>
        </w:rPr>
        <w:t>al potenziamento del connubio</w:t>
      </w:r>
      <w:r w:rsidR="009A1868" w:rsidRPr="0070701F">
        <w:rPr>
          <w:rFonts w:asciiTheme="majorHAnsi" w:hAnsiTheme="majorHAnsi"/>
          <w:sz w:val="24"/>
          <w:szCs w:val="24"/>
        </w:rPr>
        <w:t xml:space="preserve"> di arte e cultura puntando in particolare su tre </w:t>
      </w:r>
      <w:r w:rsidR="0071035F" w:rsidRPr="00AD6508">
        <w:rPr>
          <w:rFonts w:asciiTheme="majorHAnsi" w:hAnsiTheme="majorHAnsi"/>
          <w:sz w:val="24"/>
          <w:szCs w:val="24"/>
        </w:rPr>
        <w:t xml:space="preserve">momenti densi di significato: la premiazione delle eccellenze femminili salentine, il concorso </w:t>
      </w:r>
      <w:r w:rsidR="0071035F" w:rsidRPr="00AD6508">
        <w:rPr>
          <w:rFonts w:asciiTheme="majorHAnsi" w:hAnsiTheme="majorHAnsi" w:cs="Arial"/>
          <w:sz w:val="24"/>
          <w:szCs w:val="24"/>
        </w:rPr>
        <w:t>di poesia e di narrativa</w:t>
      </w:r>
      <w:r w:rsidR="0071035F" w:rsidRPr="00AD6508">
        <w:rPr>
          <w:rFonts w:asciiTheme="majorHAnsi" w:hAnsiTheme="majorHAnsi"/>
          <w:sz w:val="24"/>
          <w:szCs w:val="24"/>
        </w:rPr>
        <w:t xml:space="preserve"> </w:t>
      </w:r>
      <w:r w:rsidR="00AD6508">
        <w:rPr>
          <w:rFonts w:asciiTheme="majorHAnsi" w:hAnsiTheme="majorHAnsi"/>
          <w:sz w:val="24"/>
          <w:szCs w:val="24"/>
        </w:rPr>
        <w:t>“</w:t>
      </w:r>
      <w:r w:rsidR="0071035F" w:rsidRPr="00AD6508">
        <w:rPr>
          <w:rFonts w:asciiTheme="majorHAnsi" w:hAnsiTheme="majorHAnsi"/>
          <w:sz w:val="24"/>
          <w:szCs w:val="24"/>
        </w:rPr>
        <w:t>Aspasia</w:t>
      </w:r>
      <w:r w:rsidR="00AD6508">
        <w:rPr>
          <w:rFonts w:asciiTheme="majorHAnsi" w:hAnsiTheme="majorHAnsi"/>
          <w:sz w:val="24"/>
          <w:szCs w:val="24"/>
        </w:rPr>
        <w:t>”</w:t>
      </w:r>
      <w:r w:rsidR="0071035F" w:rsidRPr="00AD6508">
        <w:rPr>
          <w:rFonts w:asciiTheme="majorHAnsi" w:hAnsiTheme="majorHAnsi"/>
          <w:sz w:val="24"/>
          <w:szCs w:val="24"/>
        </w:rPr>
        <w:t xml:space="preserve"> e </w:t>
      </w:r>
      <w:r w:rsidR="00AD6508">
        <w:rPr>
          <w:rFonts w:asciiTheme="majorHAnsi" w:hAnsiTheme="majorHAnsi"/>
          <w:sz w:val="24"/>
          <w:szCs w:val="24"/>
        </w:rPr>
        <w:t>“</w:t>
      </w:r>
      <w:r w:rsidR="0071035F" w:rsidRPr="00AD6508">
        <w:rPr>
          <w:rFonts w:asciiTheme="majorHAnsi" w:hAnsiTheme="majorHAnsi"/>
          <w:sz w:val="24"/>
          <w:szCs w:val="24"/>
        </w:rPr>
        <w:t>Vetrine in Rosa</w:t>
      </w:r>
      <w:r w:rsidR="00AD6508">
        <w:rPr>
          <w:rFonts w:asciiTheme="majorHAnsi" w:hAnsiTheme="majorHAnsi"/>
          <w:sz w:val="24"/>
          <w:szCs w:val="24"/>
        </w:rPr>
        <w:t>”</w:t>
      </w:r>
      <w:r w:rsidR="0071035F" w:rsidRPr="00AD6508">
        <w:rPr>
          <w:rFonts w:asciiTheme="majorHAnsi" w:hAnsiTheme="majorHAnsi"/>
          <w:sz w:val="24"/>
          <w:szCs w:val="24"/>
        </w:rPr>
        <w:t xml:space="preserve"> per </w:t>
      </w:r>
      <w:r w:rsidRPr="00AD6508">
        <w:rPr>
          <w:rFonts w:asciiTheme="majorHAnsi" w:hAnsiTheme="majorHAnsi"/>
          <w:sz w:val="24"/>
          <w:szCs w:val="24"/>
        </w:rPr>
        <w:t>un coinvolgimento che parte dal basso e che abbraccia simbolicamente l’intera città.</w:t>
      </w:r>
      <w:r w:rsidRPr="0070701F">
        <w:rPr>
          <w:rFonts w:asciiTheme="majorHAnsi" w:hAnsiTheme="majorHAnsi"/>
          <w:sz w:val="24"/>
          <w:szCs w:val="24"/>
        </w:rPr>
        <w:t xml:space="preserve"> </w:t>
      </w:r>
    </w:p>
    <w:p w14:paraId="01C59C3E" w14:textId="77777777" w:rsidR="00E044C8" w:rsidRPr="0070701F" w:rsidRDefault="00E044C8" w:rsidP="0070701F">
      <w:pPr>
        <w:pStyle w:val="Nessunaspaziatura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5079D7D" w14:textId="4C6B13EA" w:rsidR="00E044C8" w:rsidRPr="0070701F" w:rsidRDefault="00E044C8" w:rsidP="0070701F">
      <w:pPr>
        <w:pStyle w:val="Nessunaspaziatura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51B79">
        <w:rPr>
          <w:rFonts w:asciiTheme="majorHAnsi" w:hAnsiTheme="majorHAnsi"/>
          <w:b/>
          <w:sz w:val="24"/>
          <w:szCs w:val="24"/>
        </w:rPr>
        <w:t xml:space="preserve">Fulcro dell’evento </w:t>
      </w:r>
      <w:r w:rsidR="00AD6508">
        <w:rPr>
          <w:rFonts w:asciiTheme="majorHAnsi" w:hAnsiTheme="majorHAnsi"/>
          <w:b/>
          <w:sz w:val="24"/>
          <w:szCs w:val="24"/>
        </w:rPr>
        <w:t>la premiazione delle “E</w:t>
      </w:r>
      <w:r w:rsidRPr="00451B79">
        <w:rPr>
          <w:rFonts w:asciiTheme="majorHAnsi" w:hAnsiTheme="majorHAnsi"/>
          <w:b/>
          <w:sz w:val="24"/>
          <w:szCs w:val="24"/>
        </w:rPr>
        <w:t>ccellenze femminili</w:t>
      </w:r>
      <w:r w:rsidR="00AD6508">
        <w:rPr>
          <w:rFonts w:asciiTheme="majorHAnsi" w:hAnsiTheme="majorHAnsi"/>
          <w:b/>
          <w:sz w:val="24"/>
          <w:szCs w:val="24"/>
        </w:rPr>
        <w:t>”</w:t>
      </w:r>
      <w:r w:rsidRPr="0070701F">
        <w:rPr>
          <w:rFonts w:asciiTheme="majorHAnsi" w:hAnsiTheme="majorHAnsi"/>
          <w:sz w:val="24"/>
          <w:szCs w:val="24"/>
        </w:rPr>
        <w:t xml:space="preserve"> salentine che nel corso della loro vita si sono distinte in </w:t>
      </w:r>
      <w:r w:rsidR="000D40A6" w:rsidRPr="0070701F">
        <w:rPr>
          <w:rFonts w:asciiTheme="majorHAnsi" w:hAnsiTheme="majorHAnsi"/>
          <w:sz w:val="24"/>
          <w:szCs w:val="24"/>
        </w:rPr>
        <w:t xml:space="preserve">vari </w:t>
      </w:r>
      <w:r w:rsidRPr="0070701F">
        <w:rPr>
          <w:rFonts w:asciiTheme="majorHAnsi" w:hAnsiTheme="majorHAnsi"/>
          <w:sz w:val="24"/>
          <w:szCs w:val="24"/>
        </w:rPr>
        <w:t>ambiti</w:t>
      </w:r>
      <w:r w:rsidR="000D40A6" w:rsidRPr="0070701F">
        <w:rPr>
          <w:rFonts w:asciiTheme="majorHAnsi" w:hAnsiTheme="majorHAnsi"/>
          <w:sz w:val="24"/>
          <w:szCs w:val="24"/>
        </w:rPr>
        <w:t xml:space="preserve"> per il loro coraggio e per il lor</w:t>
      </w:r>
      <w:r w:rsidR="000A7DA3">
        <w:rPr>
          <w:rFonts w:asciiTheme="majorHAnsi" w:hAnsiTheme="majorHAnsi"/>
          <w:sz w:val="24"/>
          <w:szCs w:val="24"/>
        </w:rPr>
        <w:t>o impagabile contributo.</w:t>
      </w:r>
      <w:r w:rsidR="000D40A6" w:rsidRPr="0070701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D40A6" w:rsidRPr="0070701F">
        <w:rPr>
          <w:rFonts w:asciiTheme="majorHAnsi" w:hAnsiTheme="majorHAnsi"/>
          <w:b/>
          <w:sz w:val="24"/>
          <w:szCs w:val="24"/>
        </w:rPr>
        <w:t xml:space="preserve">A Viviana e Sabrina Fonte – </w:t>
      </w:r>
      <w:proofErr w:type="spellStart"/>
      <w:r w:rsidR="000D40A6" w:rsidRPr="0070701F">
        <w:rPr>
          <w:rFonts w:asciiTheme="majorHAnsi" w:hAnsiTheme="majorHAnsi"/>
          <w:b/>
          <w:sz w:val="24"/>
          <w:szCs w:val="24"/>
        </w:rPr>
        <w:t>Matrangola</w:t>
      </w:r>
      <w:proofErr w:type="spellEnd"/>
      <w:r w:rsidR="000D40A6" w:rsidRPr="0070701F">
        <w:rPr>
          <w:rFonts w:asciiTheme="majorHAnsi" w:hAnsiTheme="majorHAnsi"/>
          <w:b/>
          <w:sz w:val="24"/>
          <w:szCs w:val="24"/>
        </w:rPr>
        <w:t xml:space="preserve">, Sabrina Papa e Silvia </w:t>
      </w:r>
      <w:proofErr w:type="spellStart"/>
      <w:r w:rsidR="000D40A6" w:rsidRPr="0070701F">
        <w:rPr>
          <w:rFonts w:asciiTheme="majorHAnsi" w:hAnsiTheme="majorHAnsi"/>
          <w:b/>
          <w:sz w:val="24"/>
          <w:szCs w:val="24"/>
        </w:rPr>
        <w:t>Protopapa</w:t>
      </w:r>
      <w:proofErr w:type="spellEnd"/>
      <w:r w:rsidR="000D40A6" w:rsidRPr="0070701F">
        <w:rPr>
          <w:rFonts w:asciiTheme="majorHAnsi" w:hAnsiTheme="majorHAnsi"/>
          <w:b/>
          <w:sz w:val="24"/>
          <w:szCs w:val="24"/>
        </w:rPr>
        <w:t>, il premio “</w:t>
      </w:r>
      <w:r w:rsidR="0061441B" w:rsidRPr="0070701F">
        <w:rPr>
          <w:rFonts w:asciiTheme="majorHAnsi" w:hAnsiTheme="majorHAnsi"/>
          <w:b/>
          <w:sz w:val="24"/>
          <w:szCs w:val="24"/>
        </w:rPr>
        <w:t>Eccellenza Donna</w:t>
      </w:r>
      <w:r w:rsidR="0061441B" w:rsidRPr="0070701F">
        <w:rPr>
          <w:rFonts w:asciiTheme="majorHAnsi" w:hAnsiTheme="majorHAnsi"/>
          <w:sz w:val="24"/>
          <w:szCs w:val="24"/>
        </w:rPr>
        <w:t>”.</w:t>
      </w:r>
      <w:proofErr w:type="gramEnd"/>
    </w:p>
    <w:p w14:paraId="3F498D7F" w14:textId="77777777" w:rsidR="00042121" w:rsidRPr="0070701F" w:rsidRDefault="00042121" w:rsidP="0070701F">
      <w:pPr>
        <w:pStyle w:val="Nessunaspaziatura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964B440" w14:textId="76B38588" w:rsidR="005735FA" w:rsidRPr="0070701F" w:rsidRDefault="00042121" w:rsidP="0070701F">
      <w:pPr>
        <w:pStyle w:val="Nessunaspaziatura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0701F">
        <w:rPr>
          <w:rFonts w:asciiTheme="majorHAnsi" w:hAnsiTheme="majorHAnsi" w:cs="Arial"/>
          <w:sz w:val="24"/>
          <w:szCs w:val="24"/>
        </w:rPr>
        <w:t>A</w:t>
      </w:r>
      <w:r w:rsidR="000A7DA3">
        <w:rPr>
          <w:rFonts w:asciiTheme="majorHAnsi" w:hAnsiTheme="majorHAnsi" w:cs="Arial"/>
          <w:sz w:val="24"/>
          <w:szCs w:val="24"/>
        </w:rPr>
        <w:t xml:space="preserve">ll’evento è correlato </w:t>
      </w:r>
      <w:r w:rsidR="000A7DA3" w:rsidRPr="0049463D">
        <w:rPr>
          <w:rFonts w:asciiTheme="majorHAnsi" w:hAnsiTheme="majorHAnsi" w:cs="Arial"/>
          <w:sz w:val="24"/>
          <w:szCs w:val="24"/>
        </w:rPr>
        <w:t>anche il</w:t>
      </w:r>
      <w:r w:rsidRPr="0049463D">
        <w:rPr>
          <w:rFonts w:asciiTheme="majorHAnsi" w:hAnsiTheme="majorHAnsi" w:cs="Arial"/>
          <w:sz w:val="24"/>
          <w:szCs w:val="24"/>
        </w:rPr>
        <w:t xml:space="preserve"> </w:t>
      </w:r>
      <w:r w:rsidRPr="0049463D">
        <w:rPr>
          <w:rFonts w:asciiTheme="majorHAnsi" w:hAnsiTheme="majorHAnsi" w:cs="Arial"/>
          <w:b/>
          <w:sz w:val="24"/>
          <w:szCs w:val="24"/>
        </w:rPr>
        <w:t>co</w:t>
      </w:r>
      <w:r w:rsidR="000A7DA3" w:rsidRPr="0049463D">
        <w:rPr>
          <w:rFonts w:asciiTheme="majorHAnsi" w:hAnsiTheme="majorHAnsi" w:cs="Arial"/>
          <w:b/>
          <w:sz w:val="24"/>
          <w:szCs w:val="24"/>
        </w:rPr>
        <w:t>ncorso di poesia e di narrativa “Aspasia</w:t>
      </w:r>
      <w:r w:rsidR="000A7DA3">
        <w:rPr>
          <w:rFonts w:asciiTheme="majorHAnsi" w:hAnsiTheme="majorHAnsi" w:cs="Arial"/>
          <w:sz w:val="24"/>
          <w:szCs w:val="24"/>
        </w:rPr>
        <w:t xml:space="preserve">”, rivolto alle CPO dei </w:t>
      </w:r>
      <w:r w:rsidRPr="0070701F">
        <w:rPr>
          <w:rFonts w:asciiTheme="majorHAnsi" w:hAnsiTheme="majorHAnsi" w:cs="Arial"/>
          <w:sz w:val="24"/>
          <w:szCs w:val="24"/>
        </w:rPr>
        <w:t>comuni della p</w:t>
      </w:r>
      <w:r w:rsidR="000A7DA3">
        <w:rPr>
          <w:rFonts w:asciiTheme="majorHAnsi" w:hAnsiTheme="majorHAnsi" w:cs="Arial"/>
          <w:sz w:val="24"/>
          <w:szCs w:val="24"/>
        </w:rPr>
        <w:t xml:space="preserve">rovincia </w:t>
      </w:r>
      <w:proofErr w:type="gramStart"/>
      <w:r w:rsidR="000A7DA3">
        <w:rPr>
          <w:rFonts w:asciiTheme="majorHAnsi" w:hAnsiTheme="majorHAnsi" w:cs="Arial"/>
          <w:sz w:val="24"/>
          <w:szCs w:val="24"/>
        </w:rPr>
        <w:t>di</w:t>
      </w:r>
      <w:proofErr w:type="gramEnd"/>
      <w:r w:rsidR="000A7DA3">
        <w:rPr>
          <w:rFonts w:asciiTheme="majorHAnsi" w:hAnsiTheme="majorHAnsi" w:cs="Arial"/>
          <w:sz w:val="24"/>
          <w:szCs w:val="24"/>
        </w:rPr>
        <w:t xml:space="preserve"> Lecce che sono state invitate</w:t>
      </w:r>
      <w:r w:rsidRPr="0070701F">
        <w:rPr>
          <w:rFonts w:asciiTheme="majorHAnsi" w:hAnsiTheme="majorHAnsi" w:cs="Arial"/>
          <w:sz w:val="24"/>
          <w:szCs w:val="24"/>
        </w:rPr>
        <w:t xml:space="preserve"> a presentare un libro di poesia o di narrativa di un’autrice femminile del posto. </w:t>
      </w:r>
    </w:p>
    <w:p w14:paraId="124AB18D" w14:textId="4A027B83" w:rsidR="00320FC8" w:rsidRPr="0070701F" w:rsidRDefault="005735FA" w:rsidP="0070701F">
      <w:pPr>
        <w:pStyle w:val="Nessunaspaziatura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0701F">
        <w:rPr>
          <w:rFonts w:asciiTheme="majorHAnsi" w:hAnsiTheme="majorHAnsi" w:cs="Arial"/>
          <w:sz w:val="24"/>
          <w:szCs w:val="24"/>
        </w:rPr>
        <w:t xml:space="preserve">Maria Consiglia Mercuri, Paola Savino, </w:t>
      </w:r>
      <w:r w:rsidR="001855F5" w:rsidRPr="0070701F">
        <w:rPr>
          <w:rFonts w:asciiTheme="majorHAnsi" w:hAnsiTheme="majorHAnsi" w:cs="Arial"/>
          <w:sz w:val="24"/>
          <w:szCs w:val="24"/>
        </w:rPr>
        <w:t xml:space="preserve">Maruska Coppola, </w:t>
      </w:r>
      <w:r w:rsidR="00B84EF0" w:rsidRPr="0070701F">
        <w:rPr>
          <w:rFonts w:asciiTheme="majorHAnsi" w:hAnsiTheme="majorHAnsi" w:cs="Arial"/>
          <w:sz w:val="24"/>
          <w:szCs w:val="24"/>
        </w:rPr>
        <w:t xml:space="preserve">la giuria del Premio Aspasia, presente </w:t>
      </w:r>
      <w:proofErr w:type="gramStart"/>
      <w:r w:rsidR="00B84EF0" w:rsidRPr="0070701F">
        <w:rPr>
          <w:rFonts w:asciiTheme="majorHAnsi" w:hAnsiTheme="majorHAnsi" w:cs="Arial"/>
          <w:sz w:val="24"/>
          <w:szCs w:val="24"/>
        </w:rPr>
        <w:t>nel corso della serata</w:t>
      </w:r>
      <w:proofErr w:type="gramEnd"/>
      <w:r w:rsidR="00B84EF0" w:rsidRPr="0070701F">
        <w:rPr>
          <w:rFonts w:asciiTheme="majorHAnsi" w:hAnsiTheme="majorHAnsi" w:cs="Arial"/>
          <w:sz w:val="24"/>
          <w:szCs w:val="24"/>
        </w:rPr>
        <w:t xml:space="preserve"> di domenica.</w:t>
      </w:r>
    </w:p>
    <w:p w14:paraId="2FF950CF" w14:textId="77777777" w:rsidR="00B84EF0" w:rsidRPr="0070701F" w:rsidRDefault="00B84EF0" w:rsidP="0070701F">
      <w:pPr>
        <w:pStyle w:val="Nessunaspaziatura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62EBB025" w14:textId="5CDADC1B" w:rsidR="00042121" w:rsidRDefault="0061441B" w:rsidP="0070701F">
      <w:pPr>
        <w:pStyle w:val="Nessunaspaziatura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0701F">
        <w:rPr>
          <w:rFonts w:asciiTheme="majorHAnsi" w:hAnsiTheme="majorHAnsi" w:cs="Arial"/>
          <w:sz w:val="24"/>
          <w:szCs w:val="24"/>
        </w:rPr>
        <w:t>Il Canto delle Sirene è coinvolgi</w:t>
      </w:r>
      <w:r w:rsidR="00B84EF0" w:rsidRPr="0070701F">
        <w:rPr>
          <w:rFonts w:asciiTheme="majorHAnsi" w:hAnsiTheme="majorHAnsi" w:cs="Arial"/>
          <w:sz w:val="24"/>
          <w:szCs w:val="24"/>
        </w:rPr>
        <w:t xml:space="preserve">mento e sinergia: con questo spirito nasce il </w:t>
      </w:r>
      <w:r w:rsidR="00042121" w:rsidRPr="0070701F">
        <w:rPr>
          <w:rFonts w:asciiTheme="majorHAnsi" w:hAnsiTheme="majorHAnsi" w:cs="Arial"/>
          <w:sz w:val="24"/>
          <w:szCs w:val="24"/>
        </w:rPr>
        <w:t>concorso ‘</w:t>
      </w:r>
      <w:r w:rsidR="00042121" w:rsidRPr="0070701F">
        <w:rPr>
          <w:rFonts w:asciiTheme="majorHAnsi" w:hAnsiTheme="majorHAnsi" w:cs="Arial"/>
          <w:b/>
          <w:sz w:val="24"/>
          <w:szCs w:val="24"/>
        </w:rPr>
        <w:t xml:space="preserve">Vetrina in </w:t>
      </w:r>
      <w:proofErr w:type="spellStart"/>
      <w:r w:rsidR="00042121" w:rsidRPr="0070701F">
        <w:rPr>
          <w:rFonts w:asciiTheme="majorHAnsi" w:hAnsiTheme="majorHAnsi" w:cs="Arial"/>
          <w:b/>
          <w:sz w:val="24"/>
          <w:szCs w:val="24"/>
        </w:rPr>
        <w:t>Rosa’</w:t>
      </w:r>
      <w:proofErr w:type="spellEnd"/>
      <w:proofErr w:type="gramStart"/>
      <w:r w:rsidR="00042121" w:rsidRPr="0070701F">
        <w:rPr>
          <w:rFonts w:asciiTheme="majorHAnsi" w:hAnsiTheme="majorHAnsi" w:cs="Arial"/>
          <w:sz w:val="24"/>
          <w:szCs w:val="24"/>
        </w:rPr>
        <w:t xml:space="preserve"> </w:t>
      </w:r>
      <w:r w:rsidR="002D3B26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="00042121" w:rsidRPr="0070701F">
        <w:rPr>
          <w:rFonts w:asciiTheme="majorHAnsi" w:hAnsiTheme="majorHAnsi" w:cs="Arial"/>
          <w:sz w:val="24"/>
          <w:szCs w:val="24"/>
        </w:rPr>
        <w:t>rivolto ai commercianti sia del centro storico che del borgo. Ogni esercizio commerciale è stato invitato ad addobbare la p</w:t>
      </w:r>
      <w:r w:rsidR="00B84EF0" w:rsidRPr="0070701F">
        <w:rPr>
          <w:rFonts w:asciiTheme="majorHAnsi" w:hAnsiTheme="majorHAnsi" w:cs="Arial"/>
          <w:sz w:val="24"/>
          <w:szCs w:val="24"/>
        </w:rPr>
        <w:t>ropria vetrina nel pieno rispetto del tema.</w:t>
      </w:r>
    </w:p>
    <w:p w14:paraId="221F3298" w14:textId="77777777" w:rsidR="005F4E4D" w:rsidRDefault="005F4E4D" w:rsidP="0070701F">
      <w:pPr>
        <w:pStyle w:val="Nessunaspaziatura"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14:paraId="21E4A8BE" w14:textId="67EE0993" w:rsidR="005F4E4D" w:rsidRDefault="000F1844" w:rsidP="0070701F">
      <w:pPr>
        <w:pStyle w:val="Nessunaspaziatura"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All’interno delle sale de</w:t>
      </w:r>
      <w:r w:rsidR="00F37164">
        <w:rPr>
          <w:rFonts w:asciiTheme="majorHAnsi" w:eastAsia="Times New Roman" w:hAnsiTheme="majorHAnsi"/>
          <w:sz w:val="24"/>
          <w:szCs w:val="24"/>
        </w:rPr>
        <w:t>l</w:t>
      </w:r>
      <w:r w:rsidR="003955CD">
        <w:rPr>
          <w:rFonts w:asciiTheme="majorHAnsi" w:eastAsia="Times New Roman" w:hAnsiTheme="majorHAnsi"/>
          <w:sz w:val="24"/>
          <w:szCs w:val="24"/>
        </w:rPr>
        <w:t xml:space="preserve"> Palazzo Vescovile </w:t>
      </w:r>
      <w:r w:rsidR="002D3B26">
        <w:rPr>
          <w:rFonts w:asciiTheme="majorHAnsi" w:eastAsia="Times New Roman" w:hAnsiTheme="majorHAnsi"/>
          <w:sz w:val="24"/>
          <w:szCs w:val="24"/>
        </w:rPr>
        <w:t xml:space="preserve">sono </w:t>
      </w:r>
      <w:r>
        <w:rPr>
          <w:rFonts w:asciiTheme="majorHAnsi" w:eastAsia="Times New Roman" w:hAnsiTheme="majorHAnsi"/>
          <w:sz w:val="24"/>
          <w:szCs w:val="24"/>
        </w:rPr>
        <w:t xml:space="preserve">presenti </w:t>
      </w:r>
      <w:r w:rsidR="003955CD">
        <w:rPr>
          <w:rFonts w:asciiTheme="majorHAnsi" w:eastAsia="Times New Roman" w:hAnsiTheme="majorHAnsi"/>
          <w:sz w:val="24"/>
          <w:szCs w:val="24"/>
        </w:rPr>
        <w:t xml:space="preserve">inoltre le </w:t>
      </w:r>
      <w:r>
        <w:rPr>
          <w:rFonts w:asciiTheme="majorHAnsi" w:eastAsia="Times New Roman" w:hAnsiTheme="majorHAnsi"/>
          <w:sz w:val="24"/>
          <w:szCs w:val="24"/>
        </w:rPr>
        <w:t xml:space="preserve">mostre di arte e artigianato femminile e, in piazzetta Santa Teresa, </w:t>
      </w:r>
      <w:r w:rsidR="003955CD">
        <w:rPr>
          <w:rFonts w:asciiTheme="majorHAnsi" w:eastAsia="Times New Roman" w:hAnsiTheme="majorHAnsi"/>
          <w:sz w:val="24"/>
          <w:szCs w:val="24"/>
        </w:rPr>
        <w:t xml:space="preserve">solo per domenica, </w:t>
      </w:r>
      <w:r w:rsidR="005F4E4D">
        <w:rPr>
          <w:rFonts w:asciiTheme="majorHAnsi" w:eastAsia="Times New Roman" w:hAnsiTheme="majorHAnsi"/>
          <w:sz w:val="24"/>
          <w:szCs w:val="24"/>
        </w:rPr>
        <w:t>l’</w:t>
      </w:r>
      <w:r w:rsidR="005F4E4D" w:rsidRPr="0070701F">
        <w:rPr>
          <w:rFonts w:asciiTheme="majorHAnsi" w:eastAsia="Times New Roman" w:hAnsiTheme="majorHAnsi"/>
          <w:sz w:val="24"/>
          <w:szCs w:val="24"/>
        </w:rPr>
        <w:t>esposizione agroalimentare curata dalla Coldiretti</w:t>
      </w:r>
      <w:r w:rsidR="005F4E4D">
        <w:rPr>
          <w:rFonts w:asciiTheme="majorHAnsi" w:eastAsia="Times New Roman" w:hAnsiTheme="majorHAnsi"/>
          <w:sz w:val="24"/>
          <w:szCs w:val="24"/>
        </w:rPr>
        <w:t>-</w:t>
      </w:r>
      <w:r w:rsidR="005F4E4D" w:rsidRPr="0070701F">
        <w:rPr>
          <w:rFonts w:asciiTheme="majorHAnsi" w:eastAsia="Times New Roman" w:hAnsiTheme="majorHAnsi"/>
          <w:sz w:val="24"/>
          <w:szCs w:val="24"/>
        </w:rPr>
        <w:t>Impresa Donna</w:t>
      </w:r>
      <w:r w:rsidR="005F4E4D">
        <w:rPr>
          <w:rFonts w:asciiTheme="majorHAnsi" w:eastAsia="Times New Roman" w:hAnsiTheme="majorHAnsi"/>
          <w:sz w:val="24"/>
          <w:szCs w:val="24"/>
        </w:rPr>
        <w:t xml:space="preserve"> e Camp</w:t>
      </w:r>
      <w:r w:rsidR="005F4E4D" w:rsidRPr="0070701F">
        <w:rPr>
          <w:rFonts w:asciiTheme="majorHAnsi" w:eastAsia="Times New Roman" w:hAnsiTheme="majorHAnsi"/>
          <w:sz w:val="24"/>
          <w:szCs w:val="24"/>
        </w:rPr>
        <w:t>agna Amica</w:t>
      </w:r>
      <w:r w:rsidR="00F37164">
        <w:rPr>
          <w:rFonts w:asciiTheme="majorHAnsi" w:eastAsia="Times New Roman" w:hAnsiTheme="majorHAnsi"/>
          <w:sz w:val="24"/>
          <w:szCs w:val="24"/>
        </w:rPr>
        <w:t>.</w:t>
      </w:r>
    </w:p>
    <w:p w14:paraId="3188A85F" w14:textId="77777777" w:rsidR="00F37164" w:rsidRDefault="00F37164" w:rsidP="0070701F">
      <w:pPr>
        <w:pStyle w:val="Nessunaspaziatura"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14:paraId="1663DE06" w14:textId="6B88533C" w:rsidR="00F37164" w:rsidRDefault="00F37164" w:rsidP="00F37164">
      <w:pPr>
        <w:pStyle w:val="Nessunaspaziatura"/>
        <w:spacing w:line="360" w:lineRule="auto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lastRenderedPageBreak/>
        <w:t xml:space="preserve">Fil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rouge</w:t>
      </w:r>
      <w:proofErr w:type="spellEnd"/>
      <w:r>
        <w:rPr>
          <w:rFonts w:asciiTheme="majorHAnsi" w:eastAsia="Times New Roman" w:hAnsiTheme="majorHAnsi"/>
          <w:sz w:val="24"/>
          <w:szCs w:val="24"/>
        </w:rPr>
        <w:t xml:space="preserve"> della seconda serata</w:t>
      </w:r>
      <w:r w:rsidR="002E6660">
        <w:rPr>
          <w:rFonts w:asciiTheme="majorHAnsi" w:eastAsia="Times New Roman" w:hAnsiTheme="majorHAnsi"/>
          <w:sz w:val="24"/>
          <w:szCs w:val="24"/>
        </w:rPr>
        <w:t>,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proofErr w:type="gramStart"/>
      <w:r>
        <w:rPr>
          <w:rFonts w:asciiTheme="majorHAnsi" w:eastAsia="Times New Roman" w:hAnsiTheme="majorHAnsi"/>
          <w:sz w:val="24"/>
          <w:szCs w:val="24"/>
        </w:rPr>
        <w:t>la voce soprano</w:t>
      </w:r>
      <w:proofErr w:type="gramEnd"/>
      <w:r>
        <w:rPr>
          <w:rFonts w:asciiTheme="majorHAnsi" w:eastAsia="Times New Roman" w:hAnsiTheme="majorHAnsi"/>
          <w:sz w:val="24"/>
          <w:szCs w:val="24"/>
        </w:rPr>
        <w:t xml:space="preserve"> di Antonella Alemanno</w:t>
      </w:r>
      <w:r w:rsidRPr="0070701F">
        <w:rPr>
          <w:rFonts w:asciiTheme="majorHAnsi" w:eastAsia="Times New Roman" w:hAnsiTheme="majorHAnsi"/>
          <w:sz w:val="24"/>
          <w:szCs w:val="24"/>
        </w:rPr>
        <w:t xml:space="preserve">, </w:t>
      </w:r>
      <w:r>
        <w:rPr>
          <w:rFonts w:asciiTheme="majorHAnsi" w:eastAsia="Times New Roman" w:hAnsiTheme="majorHAnsi"/>
          <w:sz w:val="24"/>
          <w:szCs w:val="24"/>
        </w:rPr>
        <w:t xml:space="preserve">accompagnata al piano </w:t>
      </w:r>
      <w:r w:rsidR="002D3B26">
        <w:rPr>
          <w:rFonts w:asciiTheme="majorHAnsi" w:eastAsia="Times New Roman" w:hAnsiTheme="majorHAnsi"/>
          <w:sz w:val="24"/>
          <w:szCs w:val="24"/>
        </w:rPr>
        <w:t xml:space="preserve">da </w:t>
      </w:r>
      <w:proofErr w:type="spellStart"/>
      <w:r w:rsidR="002E6660">
        <w:rPr>
          <w:rFonts w:asciiTheme="majorHAnsi" w:eastAsia="Times New Roman" w:hAnsiTheme="majorHAnsi"/>
          <w:sz w:val="24"/>
          <w:szCs w:val="24"/>
        </w:rPr>
        <w:t>Svetlana</w:t>
      </w:r>
      <w:proofErr w:type="spellEnd"/>
      <w:r w:rsidR="002E6660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="002E6660">
        <w:rPr>
          <w:rFonts w:asciiTheme="majorHAnsi" w:eastAsia="Times New Roman" w:hAnsiTheme="majorHAnsi"/>
          <w:sz w:val="24"/>
          <w:szCs w:val="24"/>
        </w:rPr>
        <w:t>Rynkova</w:t>
      </w:r>
      <w:proofErr w:type="spellEnd"/>
      <w:r w:rsidR="002E6660">
        <w:rPr>
          <w:rFonts w:asciiTheme="majorHAnsi" w:eastAsia="Times New Roman" w:hAnsiTheme="majorHAnsi"/>
          <w:sz w:val="24"/>
          <w:szCs w:val="24"/>
        </w:rPr>
        <w:t xml:space="preserve"> </w:t>
      </w:r>
      <w:r w:rsidRPr="0070701F">
        <w:rPr>
          <w:rFonts w:asciiTheme="majorHAnsi" w:eastAsia="Times New Roman" w:hAnsiTheme="majorHAnsi"/>
          <w:sz w:val="24"/>
          <w:szCs w:val="24"/>
        </w:rPr>
        <w:t xml:space="preserve"> e </w:t>
      </w:r>
      <w:r w:rsidR="002D3B26">
        <w:rPr>
          <w:rFonts w:asciiTheme="majorHAnsi" w:eastAsia="Times New Roman" w:hAnsiTheme="majorHAnsi"/>
          <w:sz w:val="24"/>
          <w:szCs w:val="24"/>
        </w:rPr>
        <w:t>al clarinetto da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Pr="0070701F">
        <w:rPr>
          <w:rFonts w:asciiTheme="majorHAnsi" w:eastAsia="Times New Roman" w:hAnsiTheme="majorHAnsi"/>
          <w:sz w:val="24"/>
          <w:szCs w:val="24"/>
        </w:rPr>
        <w:t>Ale</w:t>
      </w:r>
      <w:r>
        <w:rPr>
          <w:rFonts w:asciiTheme="majorHAnsi" w:eastAsia="Times New Roman" w:hAnsiTheme="majorHAnsi"/>
          <w:sz w:val="24"/>
          <w:szCs w:val="24"/>
        </w:rPr>
        <w:t xml:space="preserve">ssandro </w:t>
      </w:r>
      <w:proofErr w:type="spellStart"/>
      <w:r>
        <w:rPr>
          <w:rFonts w:asciiTheme="majorHAnsi" w:eastAsia="Times New Roman" w:hAnsiTheme="majorHAnsi"/>
          <w:sz w:val="24"/>
          <w:szCs w:val="24"/>
        </w:rPr>
        <w:t>Manzolelli</w:t>
      </w:r>
      <w:proofErr w:type="spellEnd"/>
      <w:r>
        <w:rPr>
          <w:rFonts w:asciiTheme="majorHAnsi" w:eastAsia="Times New Roman" w:hAnsiTheme="majorHAnsi"/>
          <w:sz w:val="24"/>
          <w:szCs w:val="24"/>
        </w:rPr>
        <w:t>.</w:t>
      </w:r>
    </w:p>
    <w:p w14:paraId="06D1646B" w14:textId="77466D06" w:rsidR="00042121" w:rsidRPr="0049463D" w:rsidRDefault="00042121" w:rsidP="0070701F">
      <w:pPr>
        <w:pStyle w:val="Nessunaspaziatura"/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</w:p>
    <w:p w14:paraId="38567B7A" w14:textId="016A6F62" w:rsidR="00042121" w:rsidRPr="0049463D" w:rsidRDefault="00042121" w:rsidP="0082342E">
      <w:pPr>
        <w:pStyle w:val="Nessunaspaziatura"/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49463D">
        <w:rPr>
          <w:rFonts w:asciiTheme="majorHAnsi" w:hAnsiTheme="majorHAnsi"/>
          <w:sz w:val="24"/>
          <w:szCs w:val="24"/>
          <w:u w:val="single"/>
        </w:rPr>
        <w:t>L’evento si avvale anche del patrocinio della</w:t>
      </w:r>
      <w:r w:rsidR="002042BF" w:rsidRPr="0049463D">
        <w:rPr>
          <w:rFonts w:asciiTheme="majorHAnsi" w:hAnsiTheme="majorHAnsi"/>
          <w:sz w:val="24"/>
          <w:szCs w:val="24"/>
          <w:u w:val="single"/>
        </w:rPr>
        <w:t xml:space="preserve"> Provincia di Lecce, Consigliera </w:t>
      </w:r>
      <w:r w:rsidR="00E773FB" w:rsidRPr="0049463D">
        <w:rPr>
          <w:rFonts w:asciiTheme="majorHAnsi" w:hAnsiTheme="majorHAnsi"/>
          <w:sz w:val="24"/>
          <w:szCs w:val="24"/>
          <w:u w:val="single"/>
        </w:rPr>
        <w:t>Regionale di Parità</w:t>
      </w:r>
      <w:r w:rsidR="002042BF" w:rsidRPr="0049463D">
        <w:rPr>
          <w:rFonts w:asciiTheme="majorHAnsi" w:hAnsiTheme="majorHAnsi"/>
          <w:sz w:val="24"/>
          <w:szCs w:val="24"/>
          <w:u w:val="single"/>
        </w:rPr>
        <w:t xml:space="preserve"> e della CPO Provincia di Lecce, </w:t>
      </w:r>
      <w:proofErr w:type="gramStart"/>
      <w:r w:rsidR="002042BF" w:rsidRPr="0049463D">
        <w:rPr>
          <w:rFonts w:asciiTheme="majorHAnsi" w:hAnsiTheme="majorHAnsi"/>
          <w:sz w:val="24"/>
          <w:szCs w:val="24"/>
          <w:u w:val="single"/>
        </w:rPr>
        <w:t>nonché</w:t>
      </w:r>
      <w:proofErr w:type="gramEnd"/>
      <w:r w:rsidR="002042BF" w:rsidRPr="0049463D">
        <w:rPr>
          <w:rFonts w:asciiTheme="majorHAnsi" w:hAnsiTheme="majorHAnsi"/>
          <w:sz w:val="24"/>
          <w:szCs w:val="24"/>
          <w:u w:val="single"/>
        </w:rPr>
        <w:t xml:space="preserve"> dei Comuni di Racale e Tuglie. </w:t>
      </w:r>
    </w:p>
    <w:p w14:paraId="6B3FB4E0" w14:textId="77777777" w:rsidR="0082342E" w:rsidRPr="0082342E" w:rsidRDefault="0082342E" w:rsidP="0082342E">
      <w:pPr>
        <w:pStyle w:val="Nessunaspaziatura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355AC5A" w14:textId="77777777" w:rsidR="00EE7E68" w:rsidRPr="00C416AD" w:rsidRDefault="00EE7E68" w:rsidP="00EE7E68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Times New Roman"/>
          <w:color w:val="1C1E21"/>
          <w:sz w:val="24"/>
          <w:szCs w:val="24"/>
        </w:rPr>
      </w:pPr>
      <w:r w:rsidRPr="00C416AD">
        <w:rPr>
          <w:rFonts w:asciiTheme="majorHAnsi" w:eastAsia="Times New Roman" w:hAnsiTheme="majorHAnsi" w:cs="Times New Roman"/>
          <w:color w:val="1C1E21"/>
          <w:sz w:val="24"/>
          <w:szCs w:val="24"/>
        </w:rPr>
        <w:t xml:space="preserve">La Commissione Pari Opportunità del Comune di Gallipoli si insedia il 30 novembre del 2016, con Presidente </w:t>
      </w:r>
      <w:proofErr w:type="spellStart"/>
      <w:r w:rsidRPr="00C416AD">
        <w:rPr>
          <w:rFonts w:asciiTheme="majorHAnsi" w:eastAsia="Times New Roman" w:hAnsiTheme="majorHAnsi" w:cs="Times New Roman"/>
          <w:color w:val="1C1E21"/>
          <w:sz w:val="24"/>
          <w:szCs w:val="24"/>
        </w:rPr>
        <w:t>Memè</w:t>
      </w:r>
      <w:proofErr w:type="spellEnd"/>
      <w:r w:rsidRPr="00C416AD">
        <w:rPr>
          <w:rFonts w:asciiTheme="majorHAnsi" w:eastAsia="Times New Roman" w:hAnsiTheme="majorHAnsi" w:cs="Times New Roman"/>
          <w:color w:val="1C1E21"/>
          <w:sz w:val="24"/>
          <w:szCs w:val="24"/>
        </w:rPr>
        <w:t xml:space="preserve"> </w:t>
      </w:r>
      <w:proofErr w:type="spellStart"/>
      <w:r w:rsidRPr="00C416AD">
        <w:rPr>
          <w:rFonts w:asciiTheme="majorHAnsi" w:eastAsia="Times New Roman" w:hAnsiTheme="majorHAnsi" w:cs="Times New Roman"/>
          <w:color w:val="1C1E21"/>
          <w:sz w:val="24"/>
          <w:szCs w:val="24"/>
        </w:rPr>
        <w:t>Micale</w:t>
      </w:r>
      <w:proofErr w:type="spellEnd"/>
      <w:r w:rsidRPr="00C416AD">
        <w:rPr>
          <w:rFonts w:asciiTheme="majorHAnsi" w:eastAsia="Times New Roman" w:hAnsiTheme="majorHAnsi" w:cs="Times New Roman"/>
          <w:color w:val="1C1E21"/>
          <w:sz w:val="24"/>
          <w:szCs w:val="24"/>
        </w:rPr>
        <w:t xml:space="preserve">, Vicepresidente Maria Antonietta Negro e Consigliere Federica Albano, </w:t>
      </w:r>
      <w:proofErr w:type="spellStart"/>
      <w:r w:rsidRPr="00C416AD">
        <w:rPr>
          <w:rFonts w:asciiTheme="majorHAnsi" w:eastAsia="Times New Roman" w:hAnsiTheme="majorHAnsi" w:cs="Times New Roman"/>
          <w:color w:val="1C1E21"/>
          <w:sz w:val="24"/>
          <w:szCs w:val="24"/>
        </w:rPr>
        <w:t>Layla</w:t>
      </w:r>
      <w:proofErr w:type="spellEnd"/>
      <w:r w:rsidRPr="00C416AD">
        <w:rPr>
          <w:rFonts w:asciiTheme="majorHAnsi" w:eastAsia="Times New Roman" w:hAnsiTheme="majorHAnsi" w:cs="Times New Roman"/>
          <w:color w:val="1C1E21"/>
          <w:sz w:val="24"/>
          <w:szCs w:val="24"/>
        </w:rPr>
        <w:t xml:space="preserve"> De </w:t>
      </w:r>
      <w:proofErr w:type="spellStart"/>
      <w:r w:rsidRPr="00C416AD">
        <w:rPr>
          <w:rFonts w:asciiTheme="majorHAnsi" w:eastAsia="Times New Roman" w:hAnsiTheme="majorHAnsi" w:cs="Times New Roman"/>
          <w:color w:val="1C1E21"/>
          <w:sz w:val="24"/>
          <w:szCs w:val="24"/>
        </w:rPr>
        <w:t>Bernart</w:t>
      </w:r>
      <w:proofErr w:type="spellEnd"/>
      <w:r w:rsidRPr="00C416AD">
        <w:rPr>
          <w:rFonts w:asciiTheme="majorHAnsi" w:eastAsia="Times New Roman" w:hAnsiTheme="majorHAnsi" w:cs="Times New Roman"/>
          <w:color w:val="1C1E21"/>
          <w:sz w:val="24"/>
          <w:szCs w:val="24"/>
        </w:rPr>
        <w:t xml:space="preserve">, Francesca </w:t>
      </w:r>
      <w:proofErr w:type="spellStart"/>
      <w:r w:rsidRPr="00C416AD">
        <w:rPr>
          <w:rFonts w:asciiTheme="majorHAnsi" w:eastAsia="Times New Roman" w:hAnsiTheme="majorHAnsi" w:cs="Times New Roman"/>
          <w:color w:val="1C1E21"/>
          <w:sz w:val="24"/>
          <w:szCs w:val="24"/>
        </w:rPr>
        <w:t>Fontò</w:t>
      </w:r>
      <w:proofErr w:type="spellEnd"/>
      <w:r w:rsidRPr="00C416AD">
        <w:rPr>
          <w:rFonts w:asciiTheme="majorHAnsi" w:eastAsia="Times New Roman" w:hAnsiTheme="majorHAnsi" w:cs="Times New Roman"/>
          <w:color w:val="1C1E21"/>
          <w:sz w:val="24"/>
          <w:szCs w:val="24"/>
        </w:rPr>
        <w:t xml:space="preserve">, Nadia Marra e Fernanda Vaglio. </w:t>
      </w:r>
    </w:p>
    <w:p w14:paraId="27E0BEF8" w14:textId="6BB05199" w:rsidR="00EE7E68" w:rsidRPr="00EE7E68" w:rsidRDefault="00EE7E68" w:rsidP="00EE7E68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="Times New Roman"/>
          <w:color w:val="1C1E21"/>
          <w:sz w:val="24"/>
          <w:szCs w:val="24"/>
        </w:rPr>
      </w:pPr>
      <w:r w:rsidRPr="00EE7E68">
        <w:rPr>
          <w:rFonts w:asciiTheme="majorHAnsi" w:eastAsia="Times New Roman" w:hAnsiTheme="majorHAnsi" w:cs="Times New Roman"/>
          <w:color w:val="1C1E21"/>
          <w:sz w:val="24"/>
          <w:szCs w:val="24"/>
        </w:rPr>
        <w:t xml:space="preserve">Organismo permanente del Comune di Gallipoli, si propone di contribuire all'effettiva attuazione dei principi </w:t>
      </w:r>
      <w:proofErr w:type="gramStart"/>
      <w:r w:rsidRPr="00EE7E68">
        <w:rPr>
          <w:rFonts w:asciiTheme="majorHAnsi" w:eastAsia="Times New Roman" w:hAnsiTheme="majorHAnsi" w:cs="Times New Roman"/>
          <w:color w:val="1C1E21"/>
          <w:sz w:val="24"/>
          <w:szCs w:val="24"/>
        </w:rPr>
        <w:t>di</w:t>
      </w:r>
      <w:proofErr w:type="gramEnd"/>
      <w:r w:rsidRPr="00EE7E68">
        <w:rPr>
          <w:rFonts w:asciiTheme="majorHAnsi" w:eastAsia="Times New Roman" w:hAnsiTheme="majorHAnsi" w:cs="Times New Roman"/>
          <w:color w:val="1C1E21"/>
          <w:sz w:val="24"/>
          <w:szCs w:val="24"/>
        </w:rPr>
        <w:t xml:space="preserve"> uguaglianza e di parità tra cittadini, sanciti dall'art. 3 della Costituzione, anche mediante l'attuazione di "azioni positive" ai sensi della </w:t>
      </w:r>
      <w:r w:rsidR="00C416AD" w:rsidRPr="00C416AD">
        <w:rPr>
          <w:rFonts w:asciiTheme="majorHAnsi" w:eastAsia="Times New Roman" w:hAnsiTheme="majorHAnsi" w:cs="Times New Roman"/>
          <w:color w:val="1C1E21"/>
          <w:sz w:val="24"/>
          <w:szCs w:val="24"/>
        </w:rPr>
        <w:t xml:space="preserve">legge 10.4.91 n. 125 </w:t>
      </w:r>
      <w:r w:rsidRPr="00EE7E68">
        <w:rPr>
          <w:rFonts w:asciiTheme="majorHAnsi" w:eastAsia="Times New Roman" w:hAnsiTheme="majorHAnsi" w:cs="Times New Roman"/>
          <w:color w:val="1C1E21"/>
          <w:sz w:val="24"/>
          <w:szCs w:val="24"/>
        </w:rPr>
        <w:t xml:space="preserve">che </w:t>
      </w:r>
      <w:proofErr w:type="gramStart"/>
      <w:r w:rsidRPr="00EE7E68">
        <w:rPr>
          <w:rFonts w:asciiTheme="majorHAnsi" w:eastAsia="Times New Roman" w:hAnsiTheme="majorHAnsi" w:cs="Times New Roman"/>
          <w:color w:val="1C1E21"/>
          <w:sz w:val="24"/>
          <w:szCs w:val="24"/>
        </w:rPr>
        <w:t>abbiano</w:t>
      </w:r>
      <w:proofErr w:type="gramEnd"/>
      <w:r w:rsidRPr="00EE7E68">
        <w:rPr>
          <w:rFonts w:asciiTheme="majorHAnsi" w:eastAsia="Times New Roman" w:hAnsiTheme="majorHAnsi" w:cs="Times New Roman"/>
          <w:color w:val="1C1E21"/>
          <w:sz w:val="24"/>
          <w:szCs w:val="24"/>
        </w:rPr>
        <w:t xml:space="preserve"> rilevanza diretta o indiretta sulla condizione femminile.</w:t>
      </w:r>
    </w:p>
    <w:p w14:paraId="4BA2550F" w14:textId="4DCD6744" w:rsidR="00CC7D04" w:rsidRPr="0070701F" w:rsidRDefault="00CC7D04" w:rsidP="0070701F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2FA50BE6" w14:textId="7B06E50D" w:rsidR="00451B79" w:rsidRPr="00451B79" w:rsidRDefault="00042121" w:rsidP="0070701F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70701F">
        <w:rPr>
          <w:rFonts w:asciiTheme="majorHAnsi" w:hAnsiTheme="majorHAnsi" w:cs="Arial"/>
          <w:b/>
          <w:sz w:val="24"/>
          <w:szCs w:val="24"/>
        </w:rPr>
        <w:t>Stefano</w:t>
      </w:r>
      <w:r w:rsidR="00712316">
        <w:rPr>
          <w:rFonts w:asciiTheme="majorHAnsi" w:hAnsiTheme="majorHAnsi" w:cs="Arial"/>
          <w:b/>
          <w:sz w:val="24"/>
          <w:szCs w:val="24"/>
        </w:rPr>
        <w:t xml:space="preserve"> Minerva (Sindaco di Gallipoli, Presidente della Provincia di Lecce)</w:t>
      </w:r>
    </w:p>
    <w:p w14:paraId="407F10DE" w14:textId="779D5868" w:rsidR="00042121" w:rsidRPr="0070701F" w:rsidRDefault="00042121" w:rsidP="0070701F">
      <w:pPr>
        <w:spacing w:line="360" w:lineRule="auto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70701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“</w:t>
      </w:r>
      <w:r w:rsidR="00712316" w:rsidRPr="0049463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La Notte Rosa </w:t>
      </w:r>
      <w:r w:rsidRPr="0049463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non </w:t>
      </w:r>
      <w:r w:rsidR="00712316" w:rsidRPr="0049463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è un evento come tanti, un semplice momento di spettacolo dedicato alle donne, ma molto di più. La costruzion</w:t>
      </w:r>
      <w:r w:rsidR="00D70768" w:rsidRPr="0049463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e </w:t>
      </w:r>
      <w:proofErr w:type="gramStart"/>
      <w:r w:rsidR="00D70768" w:rsidRPr="0049463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della</w:t>
      </w:r>
      <w:proofErr w:type="gramEnd"/>
      <w:r w:rsidR="00D70768" w:rsidRPr="0049463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 due giorni dedicata al valore della</w:t>
      </w:r>
      <w:r w:rsidR="00712316" w:rsidRPr="0049463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 donna, al suo rapporto tra</w:t>
      </w:r>
      <w:r w:rsidRPr="0049463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 arte e cultura</w:t>
      </w:r>
      <w:r w:rsidR="00D70768" w:rsidRPr="0049463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,</w:t>
      </w:r>
      <w:r w:rsidRPr="0049463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712316" w:rsidRPr="0049463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offre un</w:t>
      </w:r>
      <w:r w:rsidRPr="0049463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712316" w:rsidRPr="0049463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considerevole</w:t>
      </w:r>
      <w:r w:rsidRPr="0049463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 xml:space="preserve"> spunto di riflessione sullo straordinario ruolo </w:t>
      </w:r>
      <w:r w:rsidR="00D70768" w:rsidRPr="0049463D">
        <w:rPr>
          <w:rFonts w:asciiTheme="majorHAnsi" w:hAnsiTheme="majorHAnsi" w:cs="Arial"/>
          <w:i/>
          <w:color w:val="222222"/>
          <w:sz w:val="24"/>
          <w:szCs w:val="24"/>
          <w:shd w:val="clear" w:color="auto" w:fill="FFFFFF"/>
        </w:rPr>
        <w:t>che la donna riveste in tutti gli ambiti.</w:t>
      </w:r>
      <w:r w:rsidR="00D70768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49463D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“</w:t>
      </w:r>
      <w:proofErr w:type="gramEnd"/>
    </w:p>
    <w:p w14:paraId="32A0A8D9" w14:textId="52B1F714" w:rsidR="00042121" w:rsidRDefault="00042121" w:rsidP="0070701F">
      <w:pPr>
        <w:spacing w:line="360" w:lineRule="auto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70701F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3C3005FC" w14:textId="77777777" w:rsidR="001D6A67" w:rsidRPr="0070701F" w:rsidRDefault="001D6A67" w:rsidP="0070701F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14:paraId="587A4DF2" w14:textId="77777777" w:rsidR="00042121" w:rsidRPr="0070701F" w:rsidRDefault="00042121" w:rsidP="0070701F">
      <w:pPr>
        <w:spacing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70701F">
        <w:rPr>
          <w:rFonts w:asciiTheme="majorHAnsi" w:hAnsiTheme="majorHAnsi" w:cs="Arial"/>
          <w:b/>
          <w:sz w:val="24"/>
          <w:szCs w:val="24"/>
        </w:rPr>
        <w:lastRenderedPageBreak/>
        <w:t xml:space="preserve">Filomena </w:t>
      </w:r>
      <w:proofErr w:type="spellStart"/>
      <w:r w:rsidRPr="0070701F">
        <w:rPr>
          <w:rFonts w:asciiTheme="majorHAnsi" w:hAnsiTheme="majorHAnsi" w:cs="Arial"/>
          <w:b/>
          <w:sz w:val="24"/>
          <w:szCs w:val="24"/>
        </w:rPr>
        <w:t>Micale</w:t>
      </w:r>
      <w:proofErr w:type="spellEnd"/>
      <w:r w:rsidRPr="0070701F">
        <w:rPr>
          <w:rFonts w:asciiTheme="majorHAnsi" w:hAnsiTheme="majorHAnsi" w:cs="Arial"/>
          <w:b/>
          <w:sz w:val="24"/>
          <w:szCs w:val="24"/>
        </w:rPr>
        <w:t xml:space="preserve"> (Presidente CPO di Gallipoli) </w:t>
      </w:r>
    </w:p>
    <w:p w14:paraId="6B0926D8" w14:textId="5371F4A6" w:rsidR="006A6584" w:rsidRPr="0049463D" w:rsidRDefault="0049463D" w:rsidP="0070701F">
      <w:pPr>
        <w:pStyle w:val="default-style"/>
        <w:spacing w:line="360" w:lineRule="auto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49463D">
        <w:rPr>
          <w:rFonts w:asciiTheme="majorHAnsi" w:hAnsiTheme="majorHAnsi" w:cs="Times New Roman"/>
          <w:i/>
          <w:color w:val="000000"/>
          <w:sz w:val="24"/>
          <w:szCs w:val="24"/>
        </w:rPr>
        <w:t>“</w:t>
      </w:r>
      <w:r w:rsidR="006A6584" w:rsidRPr="0049463D">
        <w:rPr>
          <w:rFonts w:asciiTheme="majorHAnsi" w:hAnsiTheme="majorHAnsi" w:cs="Times New Roman"/>
          <w:i/>
          <w:color w:val="000000"/>
          <w:sz w:val="24"/>
          <w:szCs w:val="24"/>
        </w:rPr>
        <w:t>Anche quest'anno la Commissione Pari Opportunità del Comune di Gallipo</w:t>
      </w:r>
      <w:r w:rsidR="00EF2448" w:rsidRPr="0049463D">
        <w:rPr>
          <w:rFonts w:asciiTheme="majorHAnsi" w:hAnsiTheme="majorHAnsi" w:cs="Times New Roman"/>
          <w:i/>
          <w:color w:val="000000"/>
          <w:sz w:val="24"/>
          <w:szCs w:val="24"/>
        </w:rPr>
        <w:t>li, nel perseguire i </w:t>
      </w:r>
      <w:r w:rsidR="00AC1F80" w:rsidRPr="0049463D">
        <w:rPr>
          <w:rFonts w:asciiTheme="majorHAnsi" w:hAnsiTheme="majorHAnsi" w:cs="Times New Roman"/>
          <w:i/>
          <w:color w:val="000000"/>
          <w:sz w:val="24"/>
          <w:szCs w:val="24"/>
        </w:rPr>
        <w:t>propri</w:t>
      </w:r>
      <w:r w:rsidR="006A6584" w:rsidRPr="0049463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fini </w:t>
      </w:r>
      <w:r w:rsidR="00AC1F80" w:rsidRPr="0049463D">
        <w:rPr>
          <w:rFonts w:asciiTheme="majorHAnsi" w:hAnsiTheme="majorHAnsi" w:cs="Times New Roman"/>
          <w:i/>
          <w:color w:val="000000"/>
          <w:sz w:val="24"/>
          <w:szCs w:val="24"/>
        </w:rPr>
        <w:t>di</w:t>
      </w:r>
      <w:proofErr w:type="gramStart"/>
      <w:r w:rsidR="00AC1F80" w:rsidRPr="0049463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  </w:t>
      </w:r>
      <w:proofErr w:type="gramEnd"/>
      <w:r w:rsidR="00AC1F80" w:rsidRPr="0049463D">
        <w:rPr>
          <w:rFonts w:asciiTheme="majorHAnsi" w:hAnsiTheme="majorHAnsi" w:cs="Times New Roman"/>
          <w:i/>
          <w:color w:val="000000"/>
          <w:sz w:val="24"/>
          <w:szCs w:val="24"/>
        </w:rPr>
        <w:t>informare e sensibilizzare </w:t>
      </w:r>
      <w:r w:rsidR="006A6584" w:rsidRPr="0049463D">
        <w:rPr>
          <w:rFonts w:asciiTheme="majorHAnsi" w:hAnsiTheme="majorHAnsi" w:cs="Times New Roman"/>
          <w:i/>
          <w:color w:val="000000"/>
          <w:sz w:val="24"/>
          <w:szCs w:val="24"/>
        </w:rPr>
        <w:t>  circa una visi</w:t>
      </w:r>
      <w:r w:rsidR="00AC1F80" w:rsidRPr="0049463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one di genere    organizza il  31agosto/1 settembre </w:t>
      </w:r>
      <w:r w:rsidR="006A6584" w:rsidRPr="0049463D">
        <w:rPr>
          <w:rFonts w:asciiTheme="majorHAnsi" w:hAnsiTheme="majorHAnsi" w:cs="Times New Roman"/>
          <w:i/>
          <w:color w:val="000000"/>
          <w:sz w:val="24"/>
          <w:szCs w:val="24"/>
        </w:rPr>
        <w:t>la manifestazione “Il canto delle Sir</w:t>
      </w:r>
      <w:r w:rsidR="00EF2448" w:rsidRPr="0049463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ene: notte rosa a Gallipoli”   </w:t>
      </w:r>
    </w:p>
    <w:p w14:paraId="59242062" w14:textId="2307ACDB" w:rsidR="006A6584" w:rsidRPr="0049463D" w:rsidRDefault="006A6584" w:rsidP="0070701F">
      <w:pPr>
        <w:pStyle w:val="default-style"/>
        <w:spacing w:line="360" w:lineRule="auto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49463D">
        <w:rPr>
          <w:rFonts w:asciiTheme="majorHAnsi" w:hAnsiTheme="majorHAnsi" w:cs="Times New Roman"/>
          <w:i/>
          <w:color w:val="000000"/>
          <w:sz w:val="24"/>
          <w:szCs w:val="24"/>
        </w:rPr>
        <w:t>La manifestazione, che si svolgerà interamente nei locali dell'ex Vescovado, e colgo l'occas</w:t>
      </w:r>
      <w:r w:rsidR="00AC1F80" w:rsidRPr="0049463D">
        <w:rPr>
          <w:rFonts w:asciiTheme="majorHAnsi" w:hAnsiTheme="majorHAnsi" w:cs="Times New Roman"/>
          <w:i/>
          <w:color w:val="000000"/>
          <w:sz w:val="24"/>
          <w:szCs w:val="24"/>
        </w:rPr>
        <w:t>ione per ringraziare don Piero D</w:t>
      </w:r>
      <w:r w:rsidRPr="0049463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e </w:t>
      </w:r>
      <w:proofErr w:type="spellStart"/>
      <w:r w:rsidRPr="0049463D">
        <w:rPr>
          <w:rFonts w:asciiTheme="majorHAnsi" w:hAnsiTheme="majorHAnsi" w:cs="Times New Roman"/>
          <w:i/>
          <w:color w:val="000000"/>
          <w:sz w:val="24"/>
          <w:szCs w:val="24"/>
        </w:rPr>
        <w:t>Santis</w:t>
      </w:r>
      <w:proofErr w:type="spellEnd"/>
      <w:r w:rsidRPr="0049463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per</w:t>
      </w:r>
      <w:proofErr w:type="gramStart"/>
      <w:r w:rsidRPr="0049463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  </w:t>
      </w:r>
      <w:proofErr w:type="gramEnd"/>
      <w:r w:rsidRPr="0049463D">
        <w:rPr>
          <w:rFonts w:asciiTheme="majorHAnsi" w:hAnsiTheme="majorHAnsi" w:cs="Times New Roman"/>
          <w:i/>
          <w:color w:val="000000"/>
          <w:sz w:val="24"/>
          <w:szCs w:val="24"/>
        </w:rPr>
        <w:t>la gentilezza e la disponibilità, ha l’obiettivo di favorire la conoscenza e la promozione del talento delle donne del territorio,  di stimolare l’interesse della collettività divulgando la competenza e la capacità creativa femminile, di offrire visibilità alle donne  in tema di arte, cultura, spettacolo, musica e artigianato e  contestualmente  concorrere alla promozione turistica del nostro territorio.  </w:t>
      </w:r>
    </w:p>
    <w:p w14:paraId="7B4BA600" w14:textId="3AD72238" w:rsidR="00042121" w:rsidRPr="0049463D" w:rsidRDefault="006A6584" w:rsidP="0070701F">
      <w:pPr>
        <w:spacing w:line="36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49463D">
        <w:rPr>
          <w:rFonts w:asciiTheme="majorHAnsi" w:hAnsiTheme="majorHAnsi" w:cs="Arial"/>
          <w:i/>
          <w:sz w:val="24"/>
          <w:szCs w:val="24"/>
        </w:rPr>
        <w:t>Anche quest'anno hanno aderito entusiasticamente le associazioni</w:t>
      </w:r>
      <w:proofErr w:type="gramStart"/>
      <w:r w:rsidRPr="0049463D">
        <w:rPr>
          <w:rFonts w:asciiTheme="majorHAnsi" w:hAnsiTheme="majorHAnsi" w:cs="Arial"/>
          <w:i/>
          <w:sz w:val="24"/>
          <w:szCs w:val="24"/>
        </w:rPr>
        <w:t xml:space="preserve">  </w:t>
      </w:r>
      <w:proofErr w:type="gramEnd"/>
      <w:r w:rsidRPr="0049463D">
        <w:rPr>
          <w:rFonts w:asciiTheme="majorHAnsi" w:hAnsiTheme="majorHAnsi" w:cs="Arial"/>
          <w:i/>
          <w:sz w:val="24"/>
          <w:szCs w:val="24"/>
        </w:rPr>
        <w:t>del territorio, la F</w:t>
      </w:r>
      <w:r w:rsidR="000F6E08" w:rsidRPr="0049463D">
        <w:rPr>
          <w:rFonts w:asciiTheme="majorHAnsi" w:hAnsiTheme="majorHAnsi" w:cs="Arial"/>
          <w:i/>
          <w:sz w:val="24"/>
          <w:szCs w:val="24"/>
        </w:rPr>
        <w:t xml:space="preserve">IDAPA </w:t>
      </w:r>
      <w:r w:rsidRPr="0049463D">
        <w:rPr>
          <w:rFonts w:asciiTheme="majorHAnsi" w:hAnsiTheme="majorHAnsi" w:cs="Arial"/>
          <w:i/>
          <w:sz w:val="24"/>
          <w:szCs w:val="24"/>
        </w:rPr>
        <w:t>che partecipa con l'allestimento di "Casa di bambola ", l'associazi</w:t>
      </w:r>
      <w:r w:rsidR="00AC1F80" w:rsidRPr="0049463D">
        <w:rPr>
          <w:rFonts w:asciiTheme="majorHAnsi" w:hAnsiTheme="majorHAnsi" w:cs="Arial"/>
          <w:i/>
          <w:sz w:val="24"/>
          <w:szCs w:val="24"/>
        </w:rPr>
        <w:t xml:space="preserve">one </w:t>
      </w:r>
      <w:proofErr w:type="spellStart"/>
      <w:r w:rsidR="00AC1F80" w:rsidRPr="0049463D">
        <w:rPr>
          <w:rFonts w:asciiTheme="majorHAnsi" w:hAnsiTheme="majorHAnsi" w:cs="Arial"/>
          <w:i/>
          <w:sz w:val="24"/>
          <w:szCs w:val="24"/>
        </w:rPr>
        <w:t>MaterLab</w:t>
      </w:r>
      <w:proofErr w:type="spellEnd"/>
      <w:r w:rsidR="00AC1F80" w:rsidRPr="0049463D">
        <w:rPr>
          <w:rFonts w:asciiTheme="majorHAnsi" w:hAnsiTheme="majorHAnsi" w:cs="Arial"/>
          <w:i/>
          <w:sz w:val="24"/>
          <w:szCs w:val="24"/>
        </w:rPr>
        <w:t xml:space="preserve"> e la Pro loco</w:t>
      </w:r>
      <w:r w:rsidRPr="0049463D">
        <w:rPr>
          <w:rFonts w:asciiTheme="majorHAnsi" w:hAnsiTheme="majorHAnsi" w:cs="Arial"/>
          <w:i/>
          <w:sz w:val="24"/>
          <w:szCs w:val="24"/>
        </w:rPr>
        <w:t>, i Comuni di Racale e Tuglie ,</w:t>
      </w:r>
      <w:r w:rsidR="00AC1F80" w:rsidRPr="0049463D">
        <w:rPr>
          <w:rFonts w:asciiTheme="majorHAnsi" w:hAnsiTheme="majorHAnsi" w:cs="Arial"/>
          <w:i/>
          <w:sz w:val="24"/>
          <w:szCs w:val="24"/>
        </w:rPr>
        <w:t xml:space="preserve"> </w:t>
      </w:r>
      <w:r w:rsidRPr="0049463D">
        <w:rPr>
          <w:rFonts w:asciiTheme="majorHAnsi" w:hAnsiTheme="majorHAnsi" w:cs="Arial"/>
          <w:i/>
          <w:sz w:val="24"/>
          <w:szCs w:val="24"/>
        </w:rPr>
        <w:t>l'associazione guide AGAP.</w:t>
      </w:r>
      <w:r w:rsidR="0049463D" w:rsidRPr="0049463D">
        <w:rPr>
          <w:rFonts w:asciiTheme="majorHAnsi" w:hAnsiTheme="majorHAnsi" w:cs="Arial"/>
          <w:i/>
          <w:sz w:val="24"/>
          <w:szCs w:val="24"/>
        </w:rPr>
        <w:t>”</w:t>
      </w:r>
    </w:p>
    <w:p w14:paraId="5BBBB580" w14:textId="344B4CB8" w:rsidR="00042121" w:rsidRPr="00012B78" w:rsidRDefault="00012B78" w:rsidP="0070701F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Angelo Mita</w:t>
      </w:r>
      <w:proofErr w:type="gramStart"/>
      <w:r w:rsidR="00042121" w:rsidRPr="0070701F">
        <w:rPr>
          <w:rFonts w:asciiTheme="majorHAnsi" w:hAnsiTheme="majorHAnsi" w:cs="Arial"/>
          <w:sz w:val="24"/>
          <w:szCs w:val="24"/>
        </w:rPr>
        <w:t xml:space="preserve">   </w:t>
      </w:r>
      <w:proofErr w:type="gramEnd"/>
      <w:r w:rsidR="00042121" w:rsidRPr="0070701F">
        <w:rPr>
          <w:rFonts w:asciiTheme="majorHAnsi" w:hAnsiTheme="majorHAnsi" w:cs="Arial"/>
          <w:sz w:val="24"/>
          <w:szCs w:val="24"/>
        </w:rPr>
        <w:t>(</w:t>
      </w:r>
      <w:r w:rsidR="00F5052D">
        <w:rPr>
          <w:rFonts w:asciiTheme="majorHAnsi" w:hAnsiTheme="majorHAnsi" w:cs="Arial"/>
          <w:b/>
          <w:sz w:val="24"/>
          <w:szCs w:val="24"/>
        </w:rPr>
        <w:t>Assessore Comunale alle Pari Opportunità</w:t>
      </w:r>
      <w:r w:rsidR="00042121" w:rsidRPr="0070701F">
        <w:rPr>
          <w:rFonts w:asciiTheme="majorHAnsi" w:hAnsiTheme="majorHAnsi" w:cs="Arial"/>
          <w:sz w:val="24"/>
          <w:szCs w:val="24"/>
        </w:rPr>
        <w:t>)</w:t>
      </w:r>
    </w:p>
    <w:p w14:paraId="4B2ED2DB" w14:textId="3557D717" w:rsidR="00042121" w:rsidRDefault="00042121" w:rsidP="0070701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0701F">
        <w:rPr>
          <w:rFonts w:asciiTheme="majorHAnsi" w:hAnsiTheme="majorHAnsi"/>
          <w:sz w:val="24"/>
          <w:szCs w:val="24"/>
        </w:rPr>
        <w:t>“</w:t>
      </w:r>
      <w:bookmarkStart w:id="0" w:name="_GoBack"/>
      <w:r w:rsidR="00D70768" w:rsidRPr="0049463D">
        <w:rPr>
          <w:rFonts w:asciiTheme="majorHAnsi" w:hAnsiTheme="majorHAnsi"/>
          <w:i/>
          <w:sz w:val="24"/>
          <w:szCs w:val="24"/>
        </w:rPr>
        <w:t>La città si tinge di rosa: uno sforzo importante</w:t>
      </w:r>
      <w:r w:rsidR="002A68B1" w:rsidRPr="0049463D">
        <w:rPr>
          <w:rFonts w:asciiTheme="majorHAnsi" w:hAnsiTheme="majorHAnsi"/>
          <w:i/>
          <w:sz w:val="24"/>
          <w:szCs w:val="24"/>
        </w:rPr>
        <w:t xml:space="preserve"> compiuto per la seconda volta dalla Commissione Pari Opportunità del Comune di Gallipoli. Il progetto, confermato e rafforzato nel tempo, ha visto </w:t>
      </w:r>
      <w:r w:rsidR="00F5052D" w:rsidRPr="0049463D">
        <w:rPr>
          <w:rFonts w:asciiTheme="majorHAnsi" w:hAnsiTheme="majorHAnsi"/>
          <w:i/>
          <w:sz w:val="24"/>
          <w:szCs w:val="24"/>
        </w:rPr>
        <w:t xml:space="preserve">la Presidente </w:t>
      </w:r>
      <w:proofErr w:type="gramStart"/>
      <w:r w:rsidR="00F5052D" w:rsidRPr="0049463D">
        <w:rPr>
          <w:rFonts w:asciiTheme="majorHAnsi" w:hAnsiTheme="majorHAnsi"/>
          <w:i/>
          <w:sz w:val="24"/>
          <w:szCs w:val="24"/>
        </w:rPr>
        <w:t>Dott.ssa</w:t>
      </w:r>
      <w:proofErr w:type="gramEnd"/>
      <w:r w:rsidR="00F5052D" w:rsidRPr="0049463D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F5052D" w:rsidRPr="0049463D">
        <w:rPr>
          <w:rFonts w:asciiTheme="majorHAnsi" w:hAnsiTheme="majorHAnsi"/>
          <w:i/>
          <w:sz w:val="24"/>
          <w:szCs w:val="24"/>
        </w:rPr>
        <w:t>Micale</w:t>
      </w:r>
      <w:proofErr w:type="spellEnd"/>
      <w:r w:rsidR="00F5052D" w:rsidRPr="0049463D">
        <w:rPr>
          <w:rFonts w:asciiTheme="majorHAnsi" w:hAnsiTheme="majorHAnsi"/>
          <w:i/>
          <w:sz w:val="24"/>
          <w:szCs w:val="24"/>
        </w:rPr>
        <w:t xml:space="preserve"> e tutta la commissione impegnata in riunioni, incontri per la costruzione di un progetto straordinario. Da Assessore al ramo non posso fare altro che esprimere </w:t>
      </w:r>
      <w:r w:rsidR="00D90166" w:rsidRPr="0049463D">
        <w:rPr>
          <w:rFonts w:asciiTheme="majorHAnsi" w:hAnsiTheme="majorHAnsi"/>
          <w:i/>
          <w:sz w:val="24"/>
          <w:szCs w:val="24"/>
        </w:rPr>
        <w:t>la mia soddisfazione per quanto fatto, per aver coinvolto e colorato la città con un tema che, oggi più che mai, merita concreta attenzione</w:t>
      </w:r>
      <w:bookmarkEnd w:id="0"/>
      <w:r w:rsidR="00D90166">
        <w:rPr>
          <w:rFonts w:asciiTheme="majorHAnsi" w:hAnsiTheme="majorHAnsi"/>
          <w:sz w:val="24"/>
          <w:szCs w:val="24"/>
        </w:rPr>
        <w:t>.</w:t>
      </w:r>
      <w:proofErr w:type="gramStart"/>
      <w:r w:rsidR="00D90166">
        <w:rPr>
          <w:rFonts w:asciiTheme="majorHAnsi" w:hAnsiTheme="majorHAnsi"/>
          <w:sz w:val="24"/>
          <w:szCs w:val="24"/>
        </w:rPr>
        <w:t>”</w:t>
      </w:r>
      <w:proofErr w:type="gramEnd"/>
    </w:p>
    <w:p w14:paraId="5B95268A" w14:textId="77777777" w:rsidR="005754F1" w:rsidRDefault="005754F1" w:rsidP="0070701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03F45BF8" w14:textId="77777777" w:rsidR="005754F1" w:rsidRDefault="005754F1" w:rsidP="0070701F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5078F8C8" w14:textId="310D714C" w:rsidR="005754F1" w:rsidRDefault="005754F1" w:rsidP="002613D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31 agosto – 1 settembre</w:t>
      </w:r>
    </w:p>
    <w:p w14:paraId="3DE5510A" w14:textId="712C94B8" w:rsidR="005754F1" w:rsidRDefault="005754F1" w:rsidP="002613D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Giardini Cattedrale Sant’Agata</w:t>
      </w:r>
    </w:p>
    <w:p w14:paraId="3459B975" w14:textId="71012744" w:rsidR="005754F1" w:rsidRDefault="005754F1" w:rsidP="002613D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Centro Storico – Gallipoli (Le)</w:t>
      </w:r>
    </w:p>
    <w:p w14:paraId="454E8996" w14:textId="544C4B7F" w:rsidR="005754F1" w:rsidRPr="005754F1" w:rsidRDefault="005754F1" w:rsidP="0070701F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5754F1">
        <w:rPr>
          <w:rFonts w:asciiTheme="majorHAnsi" w:hAnsiTheme="majorHAnsi"/>
          <w:b/>
          <w:sz w:val="24"/>
          <w:szCs w:val="24"/>
        </w:rPr>
        <w:t>INGRESSO LIBERO</w:t>
      </w:r>
    </w:p>
    <w:p w14:paraId="1264628D" w14:textId="3382EADE" w:rsidR="00086734" w:rsidRPr="00012B78" w:rsidRDefault="00086734" w:rsidP="00012B78">
      <w:pPr>
        <w:spacing w:line="360" w:lineRule="auto"/>
        <w:ind w:firstLine="539"/>
        <w:jc w:val="both"/>
        <w:rPr>
          <w:rFonts w:asciiTheme="majorHAnsi" w:hAnsiTheme="majorHAnsi"/>
          <w:bCs/>
          <w:sz w:val="24"/>
          <w:szCs w:val="24"/>
        </w:rPr>
      </w:pPr>
    </w:p>
    <w:sectPr w:rsidR="00086734" w:rsidRPr="00012B78" w:rsidSect="00AB7FF6">
      <w:headerReference w:type="default" r:id="rId9"/>
      <w:footerReference w:type="default" r:id="rId10"/>
      <w:pgSz w:w="11906" w:h="16838"/>
      <w:pgMar w:top="709" w:right="15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135B9" w14:textId="77777777" w:rsidR="000F1844" w:rsidRDefault="000F1844" w:rsidP="00F40D67">
      <w:pPr>
        <w:spacing w:after="0" w:line="240" w:lineRule="auto"/>
      </w:pPr>
      <w:r>
        <w:separator/>
      </w:r>
    </w:p>
  </w:endnote>
  <w:endnote w:type="continuationSeparator" w:id="0">
    <w:p w14:paraId="2CAEB7C2" w14:textId="77777777" w:rsidR="000F1844" w:rsidRDefault="000F1844" w:rsidP="00F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32BD6" w14:textId="77777777" w:rsidR="000F1844" w:rsidRPr="00816A4D" w:rsidRDefault="000F1844" w:rsidP="00816A4D">
    <w:pPr>
      <w:pStyle w:val="Pidipagina"/>
    </w:pPr>
    <w:r>
      <w:rPr>
        <w:noProof/>
      </w:rPr>
      <w:drawing>
        <wp:inline distT="0" distB="0" distL="0" distR="0" wp14:anchorId="2546A11E" wp14:editId="219FCFE5">
          <wp:extent cx="6299835" cy="1122158"/>
          <wp:effectExtent l="0" t="0" r="0" b="0"/>
          <wp:docPr id="5" name="Immagine 4" descr="C:\Users\tricaricoe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caricoe\Desktop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2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BBA58" w14:textId="77777777" w:rsidR="000F1844" w:rsidRDefault="000F1844" w:rsidP="00F40D67">
      <w:pPr>
        <w:spacing w:after="0" w:line="240" w:lineRule="auto"/>
      </w:pPr>
      <w:r>
        <w:separator/>
      </w:r>
    </w:p>
  </w:footnote>
  <w:footnote w:type="continuationSeparator" w:id="0">
    <w:p w14:paraId="4C9FAB90" w14:textId="77777777" w:rsidR="000F1844" w:rsidRDefault="000F1844" w:rsidP="00F4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81DC5" w14:textId="77777777" w:rsidR="000F1844" w:rsidRDefault="000F1844">
    <w:pPr>
      <w:pStyle w:val="Intestazione"/>
    </w:pPr>
    <w:r>
      <w:rPr>
        <w:noProof/>
      </w:rPr>
      <w:drawing>
        <wp:inline distT="0" distB="0" distL="0" distR="0" wp14:anchorId="4DD245DE" wp14:editId="16CF2EE4">
          <wp:extent cx="6299835" cy="2172131"/>
          <wp:effectExtent l="0" t="0" r="0" b="0"/>
          <wp:docPr id="4" name="Immagine 3" descr="C:\Users\tricaricoe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caricoe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172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F0F"/>
    <w:multiLevelType w:val="multilevel"/>
    <w:tmpl w:val="384A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717B2"/>
    <w:multiLevelType w:val="multilevel"/>
    <w:tmpl w:val="9C6E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D8"/>
    <w:rsid w:val="00012B78"/>
    <w:rsid w:val="00042121"/>
    <w:rsid w:val="00073113"/>
    <w:rsid w:val="00086734"/>
    <w:rsid w:val="00093028"/>
    <w:rsid w:val="000A7DA3"/>
    <w:rsid w:val="000D40A6"/>
    <w:rsid w:val="000E38D8"/>
    <w:rsid w:val="000F1844"/>
    <w:rsid w:val="000F5B92"/>
    <w:rsid w:val="000F6E08"/>
    <w:rsid w:val="00134D31"/>
    <w:rsid w:val="00145F76"/>
    <w:rsid w:val="00161822"/>
    <w:rsid w:val="001642D3"/>
    <w:rsid w:val="0017107C"/>
    <w:rsid w:val="00180C2E"/>
    <w:rsid w:val="00180F3F"/>
    <w:rsid w:val="001855F5"/>
    <w:rsid w:val="00195A09"/>
    <w:rsid w:val="001A62A5"/>
    <w:rsid w:val="001C352A"/>
    <w:rsid w:val="001D1A84"/>
    <w:rsid w:val="001D1ABA"/>
    <w:rsid w:val="001D6A67"/>
    <w:rsid w:val="001E5389"/>
    <w:rsid w:val="002042BF"/>
    <w:rsid w:val="00221BF6"/>
    <w:rsid w:val="00225E32"/>
    <w:rsid w:val="00256B80"/>
    <w:rsid w:val="00256FD2"/>
    <w:rsid w:val="002613D1"/>
    <w:rsid w:val="00293BBF"/>
    <w:rsid w:val="002A68B1"/>
    <w:rsid w:val="002D2194"/>
    <w:rsid w:val="002D3B26"/>
    <w:rsid w:val="002D6129"/>
    <w:rsid w:val="002D7D19"/>
    <w:rsid w:val="002E6660"/>
    <w:rsid w:val="00304835"/>
    <w:rsid w:val="00320FC8"/>
    <w:rsid w:val="00321B7F"/>
    <w:rsid w:val="00327E83"/>
    <w:rsid w:val="0033365A"/>
    <w:rsid w:val="0034654C"/>
    <w:rsid w:val="00354E86"/>
    <w:rsid w:val="00361790"/>
    <w:rsid w:val="003748A5"/>
    <w:rsid w:val="003951C8"/>
    <w:rsid w:val="003955CD"/>
    <w:rsid w:val="00397987"/>
    <w:rsid w:val="003B135E"/>
    <w:rsid w:val="003C6D91"/>
    <w:rsid w:val="003F7C94"/>
    <w:rsid w:val="00402094"/>
    <w:rsid w:val="004030AF"/>
    <w:rsid w:val="00437D84"/>
    <w:rsid w:val="00451B79"/>
    <w:rsid w:val="0046260F"/>
    <w:rsid w:val="00491EEE"/>
    <w:rsid w:val="0049463D"/>
    <w:rsid w:val="004B34E3"/>
    <w:rsid w:val="004C18EB"/>
    <w:rsid w:val="004D380E"/>
    <w:rsid w:val="00526E8C"/>
    <w:rsid w:val="00531881"/>
    <w:rsid w:val="00564F90"/>
    <w:rsid w:val="005735FA"/>
    <w:rsid w:val="005754F1"/>
    <w:rsid w:val="00581896"/>
    <w:rsid w:val="0058642C"/>
    <w:rsid w:val="005F4E4D"/>
    <w:rsid w:val="00603E1F"/>
    <w:rsid w:val="0060783A"/>
    <w:rsid w:val="0061441B"/>
    <w:rsid w:val="00650479"/>
    <w:rsid w:val="00667F9B"/>
    <w:rsid w:val="00672EDC"/>
    <w:rsid w:val="006A6584"/>
    <w:rsid w:val="006C6F23"/>
    <w:rsid w:val="006E7668"/>
    <w:rsid w:val="0070701F"/>
    <w:rsid w:val="0071014A"/>
    <w:rsid w:val="0071035F"/>
    <w:rsid w:val="00712316"/>
    <w:rsid w:val="007137EC"/>
    <w:rsid w:val="00717307"/>
    <w:rsid w:val="0072521F"/>
    <w:rsid w:val="00726C1C"/>
    <w:rsid w:val="00727C93"/>
    <w:rsid w:val="00750390"/>
    <w:rsid w:val="0078654D"/>
    <w:rsid w:val="00792FFB"/>
    <w:rsid w:val="007943A1"/>
    <w:rsid w:val="007B03A4"/>
    <w:rsid w:val="007D5E8F"/>
    <w:rsid w:val="007E6266"/>
    <w:rsid w:val="0080494E"/>
    <w:rsid w:val="00816A4D"/>
    <w:rsid w:val="0082342E"/>
    <w:rsid w:val="00867AC9"/>
    <w:rsid w:val="00883F12"/>
    <w:rsid w:val="00884B12"/>
    <w:rsid w:val="0088687A"/>
    <w:rsid w:val="008A6330"/>
    <w:rsid w:val="008D3982"/>
    <w:rsid w:val="008F5D59"/>
    <w:rsid w:val="00940888"/>
    <w:rsid w:val="0097287F"/>
    <w:rsid w:val="009978F5"/>
    <w:rsid w:val="009A1868"/>
    <w:rsid w:val="009A48E3"/>
    <w:rsid w:val="009B24B3"/>
    <w:rsid w:val="009D0E4A"/>
    <w:rsid w:val="009D23F7"/>
    <w:rsid w:val="009F22C0"/>
    <w:rsid w:val="009F7B9B"/>
    <w:rsid w:val="00A02EB4"/>
    <w:rsid w:val="00A06362"/>
    <w:rsid w:val="00A1206D"/>
    <w:rsid w:val="00A36114"/>
    <w:rsid w:val="00A47BE1"/>
    <w:rsid w:val="00A74EEB"/>
    <w:rsid w:val="00A82484"/>
    <w:rsid w:val="00A920E4"/>
    <w:rsid w:val="00AB212E"/>
    <w:rsid w:val="00AB38FE"/>
    <w:rsid w:val="00AB7FF6"/>
    <w:rsid w:val="00AC1F80"/>
    <w:rsid w:val="00AD45EB"/>
    <w:rsid w:val="00AD6508"/>
    <w:rsid w:val="00AE3B7B"/>
    <w:rsid w:val="00B267F7"/>
    <w:rsid w:val="00B272D8"/>
    <w:rsid w:val="00B661A8"/>
    <w:rsid w:val="00B76DDF"/>
    <w:rsid w:val="00B84EF0"/>
    <w:rsid w:val="00B85275"/>
    <w:rsid w:val="00B86861"/>
    <w:rsid w:val="00BD43A6"/>
    <w:rsid w:val="00BD79AC"/>
    <w:rsid w:val="00BE722F"/>
    <w:rsid w:val="00BF3E35"/>
    <w:rsid w:val="00C16AF3"/>
    <w:rsid w:val="00C22589"/>
    <w:rsid w:val="00C416AD"/>
    <w:rsid w:val="00CC7D04"/>
    <w:rsid w:val="00CD2645"/>
    <w:rsid w:val="00CE5B33"/>
    <w:rsid w:val="00CF2348"/>
    <w:rsid w:val="00D54F81"/>
    <w:rsid w:val="00D70768"/>
    <w:rsid w:val="00D804CE"/>
    <w:rsid w:val="00D90166"/>
    <w:rsid w:val="00D94560"/>
    <w:rsid w:val="00D94801"/>
    <w:rsid w:val="00DC5979"/>
    <w:rsid w:val="00DD1016"/>
    <w:rsid w:val="00DD6D66"/>
    <w:rsid w:val="00DE1BC0"/>
    <w:rsid w:val="00DE6A33"/>
    <w:rsid w:val="00DF26E0"/>
    <w:rsid w:val="00E044C8"/>
    <w:rsid w:val="00E24656"/>
    <w:rsid w:val="00E25156"/>
    <w:rsid w:val="00E31E80"/>
    <w:rsid w:val="00E72F26"/>
    <w:rsid w:val="00E773FB"/>
    <w:rsid w:val="00EA12E6"/>
    <w:rsid w:val="00EE2DBA"/>
    <w:rsid w:val="00EE42E8"/>
    <w:rsid w:val="00EE638C"/>
    <w:rsid w:val="00EE7E68"/>
    <w:rsid w:val="00EF2448"/>
    <w:rsid w:val="00EF352E"/>
    <w:rsid w:val="00F25143"/>
    <w:rsid w:val="00F26916"/>
    <w:rsid w:val="00F37164"/>
    <w:rsid w:val="00F40D67"/>
    <w:rsid w:val="00F5052D"/>
    <w:rsid w:val="00F568E7"/>
    <w:rsid w:val="00F60A0E"/>
    <w:rsid w:val="00F83F9F"/>
    <w:rsid w:val="00F8413C"/>
    <w:rsid w:val="00F95175"/>
    <w:rsid w:val="00FA2F10"/>
    <w:rsid w:val="00F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AEA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paragraph" w:styleId="Titolo1">
    <w:name w:val="heading 1"/>
    <w:basedOn w:val="Normale"/>
    <w:next w:val="Normale"/>
    <w:link w:val="Titolo1Carattere"/>
    <w:uiPriority w:val="9"/>
    <w:qFormat/>
    <w:rsid w:val="008A6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6260F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0D67"/>
  </w:style>
  <w:style w:type="paragraph" w:styleId="Pidipagina">
    <w:name w:val="footer"/>
    <w:basedOn w:val="Normale"/>
    <w:link w:val="Pidipagina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40D67"/>
  </w:style>
  <w:style w:type="paragraph" w:styleId="NormaleWeb">
    <w:name w:val="Normal (Web)"/>
    <w:basedOn w:val="Normale"/>
    <w:uiPriority w:val="99"/>
    <w:unhideWhenUsed/>
    <w:rsid w:val="007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26C1C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726C1C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rsid w:val="0046260F"/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paragraph" w:styleId="Rientrocorpodeltesto">
    <w:name w:val="Body Text Indent"/>
    <w:basedOn w:val="Normale"/>
    <w:link w:val="RientrocorpodeltestoCarattere"/>
    <w:semiHidden/>
    <w:rsid w:val="0046260F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46260F"/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D0E4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A63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grassetto">
    <w:name w:val="Strong"/>
    <w:basedOn w:val="Caratterepredefinitoparagrafo"/>
    <w:uiPriority w:val="22"/>
    <w:qFormat/>
    <w:rsid w:val="008A6330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0421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042121"/>
    <w:rPr>
      <w:rFonts w:ascii="Calibri" w:eastAsia="Calibri" w:hAnsi="Calibri" w:cs="Times New Roman"/>
      <w:lang w:eastAsia="en-US"/>
    </w:rPr>
  </w:style>
  <w:style w:type="paragraph" w:customStyle="1" w:styleId="default-style">
    <w:name w:val="default-style"/>
    <w:basedOn w:val="Normale"/>
    <w:rsid w:val="006A658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paragraph" w:styleId="Titolo1">
    <w:name w:val="heading 1"/>
    <w:basedOn w:val="Normale"/>
    <w:next w:val="Normale"/>
    <w:link w:val="Titolo1Carattere"/>
    <w:uiPriority w:val="9"/>
    <w:qFormat/>
    <w:rsid w:val="008A6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46260F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0D67"/>
  </w:style>
  <w:style w:type="paragraph" w:styleId="Pidipagina">
    <w:name w:val="footer"/>
    <w:basedOn w:val="Normale"/>
    <w:link w:val="PidipaginaCarattere"/>
    <w:uiPriority w:val="99"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40D67"/>
  </w:style>
  <w:style w:type="paragraph" w:styleId="NormaleWeb">
    <w:name w:val="Normal (Web)"/>
    <w:basedOn w:val="Normale"/>
    <w:uiPriority w:val="99"/>
    <w:unhideWhenUsed/>
    <w:rsid w:val="0072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26C1C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726C1C"/>
    <w:rPr>
      <w:i/>
      <w:iCs/>
    </w:rPr>
  </w:style>
  <w:style w:type="character" w:customStyle="1" w:styleId="Titolo3Carattere">
    <w:name w:val="Titolo 3 Carattere"/>
    <w:basedOn w:val="Caratterepredefinitoparagrafo"/>
    <w:link w:val="Titolo3"/>
    <w:rsid w:val="0046260F"/>
    <w:rPr>
      <w:rFonts w:ascii="Times New Roman" w:eastAsia="Arial Unicode MS" w:hAnsi="Times New Roman" w:cs="Mangal"/>
      <w:b/>
      <w:bCs/>
      <w:noProof/>
      <w:kern w:val="2"/>
      <w:sz w:val="28"/>
      <w:szCs w:val="24"/>
      <w:lang w:bidi="hi-IN"/>
    </w:rPr>
  </w:style>
  <w:style w:type="paragraph" w:styleId="Rientrocorpodeltesto">
    <w:name w:val="Body Text Indent"/>
    <w:basedOn w:val="Normale"/>
    <w:link w:val="RientrocorpodeltestoCarattere"/>
    <w:semiHidden/>
    <w:rsid w:val="0046260F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46260F"/>
    <w:rPr>
      <w:rFonts w:ascii="Times New Roman" w:eastAsia="Arial Unicode MS" w:hAnsi="Times New Roman" w:cs="Mangal"/>
      <w:noProof/>
      <w:kern w:val="2"/>
      <w:sz w:val="28"/>
      <w:szCs w:val="24"/>
      <w:lang w:bidi="hi-I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D0E4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8A63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grassetto">
    <w:name w:val="Strong"/>
    <w:basedOn w:val="Caratterepredefinitoparagrafo"/>
    <w:uiPriority w:val="22"/>
    <w:qFormat/>
    <w:rsid w:val="008A6330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0421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042121"/>
    <w:rPr>
      <w:rFonts w:ascii="Calibri" w:eastAsia="Calibri" w:hAnsi="Calibri" w:cs="Times New Roman"/>
      <w:lang w:eastAsia="en-US"/>
    </w:rPr>
  </w:style>
  <w:style w:type="paragraph" w:customStyle="1" w:styleId="default-style">
    <w:name w:val="default-style"/>
    <w:basedOn w:val="Normale"/>
    <w:rsid w:val="006A658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68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1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7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aricoe\Desktop\CS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\Users\tricaricoe\Desktop\CS Template.dotx</Template>
  <TotalTime>170</TotalTime>
  <Pages>6</Pages>
  <Words>1098</Words>
  <Characters>6259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tricaricoe</dc:creator>
  <cp:lastModifiedBy>Lele</cp:lastModifiedBy>
  <cp:revision>90</cp:revision>
  <cp:lastPrinted>2019-02-27T12:51:00Z</cp:lastPrinted>
  <dcterms:created xsi:type="dcterms:W3CDTF">2019-08-05T10:29:00Z</dcterms:created>
  <dcterms:modified xsi:type="dcterms:W3CDTF">2019-08-26T11:11:00Z</dcterms:modified>
</cp:coreProperties>
</file>